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B8E8D" w14:textId="70287BAA" w:rsidR="005A7C56" w:rsidRDefault="005A7C56"/>
    <w:p w14:paraId="5C1D25BD" w14:textId="77777777" w:rsidR="005A7C56" w:rsidRDefault="005A7C56"/>
    <w:tbl>
      <w:tblPr>
        <w:tblStyle w:val="afff2"/>
        <w:tblpPr w:leftFromText="181" w:rightFromText="181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94"/>
      </w:tblGrid>
      <w:tr w:rsidR="00924FE6" w14:paraId="36E79659" w14:textId="77777777" w:rsidTr="005A7C56">
        <w:tc>
          <w:tcPr>
            <w:tcW w:w="4927" w:type="dxa"/>
          </w:tcPr>
          <w:p w14:paraId="6EA2749C" w14:textId="504353EB" w:rsidR="005A7C56" w:rsidRDefault="005A7C56" w:rsidP="005A7C56">
            <w:bookmarkStart w:id="0" w:name="_Hlk124159679"/>
          </w:p>
        </w:tc>
        <w:tc>
          <w:tcPr>
            <w:tcW w:w="4994" w:type="dxa"/>
          </w:tcPr>
          <w:p w14:paraId="69608552" w14:textId="3145B329" w:rsidR="00924FE6" w:rsidRDefault="00924FE6" w:rsidP="007A0B39">
            <w:pPr>
              <w:jc w:val="right"/>
            </w:pPr>
          </w:p>
        </w:tc>
      </w:tr>
      <w:bookmarkEnd w:id="0"/>
    </w:tbl>
    <w:p w14:paraId="24ED624E" w14:textId="68DDB3BB" w:rsidR="00AF29E0" w:rsidRDefault="00AF29E0" w:rsidP="00AF7F4E"/>
    <w:p w14:paraId="1C450BF1" w14:textId="1FE7CB75" w:rsidR="00521926" w:rsidRDefault="00521926" w:rsidP="00AF7F4E"/>
    <w:p w14:paraId="0F20BE32" w14:textId="2C543299" w:rsidR="00521926" w:rsidRDefault="005A7C56" w:rsidP="00731105">
      <w:pPr>
        <w:pStyle w:val="ac"/>
      </w:pPr>
      <w:r>
        <w:t xml:space="preserve">ПРАЙС-ЛИСТ АКЕЛОН </w:t>
      </w:r>
    </w:p>
    <w:p w14:paraId="21D7CE1E" w14:textId="611E03DB" w:rsidR="005A7C56" w:rsidRPr="00E65507" w:rsidRDefault="005A7C56" w:rsidP="003600C5">
      <w:pPr>
        <w:spacing w:after="124" w:line="259" w:lineRule="auto"/>
        <w:jc w:val="right"/>
      </w:pPr>
      <w:bookmarkStart w:id="1" w:name="_Toc57935868"/>
      <w:bookmarkStart w:id="2" w:name="_Toc160037390"/>
      <w:r w:rsidRPr="00B15F56">
        <w:t>Тел</w:t>
      </w:r>
      <w:r w:rsidRPr="00E65507">
        <w:t xml:space="preserve">. +7 (499) 490-23-47; </w:t>
      </w:r>
      <w:r w:rsidR="003600C5" w:rsidRPr="00E65507">
        <w:br/>
      </w:r>
      <w:r w:rsidRPr="005A7C56">
        <w:rPr>
          <w:lang w:val="en-US"/>
        </w:rPr>
        <w:t>e</w:t>
      </w:r>
      <w:r w:rsidRPr="00E65507">
        <w:t>-</w:t>
      </w:r>
      <w:r w:rsidRPr="005A7C56">
        <w:rPr>
          <w:lang w:val="en-US"/>
        </w:rPr>
        <w:t>mail</w:t>
      </w:r>
      <w:r w:rsidRPr="00E65507">
        <w:t xml:space="preserve">: </w:t>
      </w:r>
      <w:r w:rsidRPr="005A7C56">
        <w:rPr>
          <w:lang w:val="en-US"/>
        </w:rPr>
        <w:t>office</w:t>
      </w:r>
      <w:r w:rsidRPr="00E65507">
        <w:t>@</w:t>
      </w:r>
      <w:proofErr w:type="spellStart"/>
      <w:r w:rsidRPr="005A7C56">
        <w:rPr>
          <w:lang w:val="en-US"/>
        </w:rPr>
        <w:t>akelon</w:t>
      </w:r>
      <w:proofErr w:type="spellEnd"/>
      <w:r w:rsidRPr="00E65507">
        <w:t>.</w:t>
      </w:r>
      <w:r w:rsidRPr="005A7C56">
        <w:rPr>
          <w:lang w:val="en-US"/>
        </w:rPr>
        <w:t>com</w:t>
      </w:r>
      <w:r w:rsidRPr="00E65507">
        <w:t xml:space="preserve">; </w:t>
      </w:r>
      <w:r w:rsidR="003600C5" w:rsidRPr="00E65507">
        <w:br/>
      </w:r>
      <w:r w:rsidRPr="005A7C56">
        <w:rPr>
          <w:lang w:val="en-US"/>
        </w:rPr>
        <w:t>www</w:t>
      </w:r>
      <w:r w:rsidRPr="00E65507">
        <w:t>.</w:t>
      </w:r>
      <w:proofErr w:type="spellStart"/>
      <w:r w:rsidRPr="005A7C56">
        <w:rPr>
          <w:lang w:val="en-US"/>
        </w:rPr>
        <w:t>akelon</w:t>
      </w:r>
      <w:proofErr w:type="spellEnd"/>
      <w:r w:rsidRPr="00E65507">
        <w:t>.</w:t>
      </w:r>
      <w:r w:rsidRPr="005A7C56">
        <w:rPr>
          <w:lang w:val="en-US"/>
        </w:rPr>
        <w:t>com</w:t>
      </w:r>
    </w:p>
    <w:p w14:paraId="1265EEDE" w14:textId="0CD3F1BF" w:rsidR="005A7C56" w:rsidRDefault="005A7C56" w:rsidP="005A7C56">
      <w:pPr>
        <w:spacing w:after="344"/>
      </w:pPr>
      <w:r w:rsidRPr="003A711A">
        <w:t xml:space="preserve">Прайс-лист не является публичной офертой. Программное обеспечение предоставляется конечному пользователю путем заключения </w:t>
      </w:r>
      <w:proofErr w:type="spellStart"/>
      <w:r w:rsidRPr="003A711A">
        <w:t>сублицензионного</w:t>
      </w:r>
      <w:proofErr w:type="spellEnd"/>
      <w:r w:rsidRPr="003A711A">
        <w:t xml:space="preserve"> договора (ст.1238 ГК РФ), согласно пп.1 п.1 ст.1236 ГК РФ в виде права использования (простая (неисключительная) лицензия), в объеме, устанавливаемом </w:t>
      </w:r>
      <w:proofErr w:type="spellStart"/>
      <w:r w:rsidRPr="003A711A">
        <w:t>сублицензионным</w:t>
      </w:r>
      <w:proofErr w:type="spellEnd"/>
      <w:r w:rsidRPr="003A711A">
        <w:t xml:space="preserve"> договором.</w:t>
      </w:r>
    </w:p>
    <w:p w14:paraId="7A48EB89" w14:textId="77777777" w:rsidR="005A7C56" w:rsidRPr="003A711A" w:rsidRDefault="005A7C56" w:rsidP="005A7C56">
      <w:pPr>
        <w:pStyle w:val="10"/>
        <w:spacing w:after="81"/>
        <w:ind w:right="243"/>
      </w:pPr>
      <w:bookmarkStart w:id="3" w:name="_Toc57935869"/>
      <w:bookmarkStart w:id="4" w:name="_Toc160037391"/>
      <w:bookmarkEnd w:id="1"/>
      <w:bookmarkEnd w:id="2"/>
      <w:r w:rsidRPr="003A711A">
        <w:t xml:space="preserve">Программное обеспечение экосистемы </w:t>
      </w:r>
      <w:proofErr w:type="spellStart"/>
      <w:r>
        <w:t>Directum</w:t>
      </w:r>
      <w:proofErr w:type="spellEnd"/>
    </w:p>
    <w:p w14:paraId="4506767B" w14:textId="292B2A20" w:rsidR="005A7C56" w:rsidRDefault="005A7C56" w:rsidP="005A7C56">
      <w:pPr>
        <w:pStyle w:val="20"/>
      </w:pPr>
      <w:bookmarkStart w:id="5" w:name="_Toc57935870"/>
      <w:bookmarkEnd w:id="3"/>
      <w:bookmarkEnd w:id="4"/>
      <w:r w:rsidRPr="003A711A">
        <w:t>Облачный способ размещения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2397"/>
      </w:tblGrid>
      <w:tr w:rsidR="00F57721" w:rsidRPr="001B306C" w14:paraId="2E380687" w14:textId="77777777" w:rsidTr="00766CA6">
        <w:trPr>
          <w:trHeight w:val="300"/>
        </w:trPr>
        <w:tc>
          <w:tcPr>
            <w:tcW w:w="3790" w:type="pct"/>
            <w:vMerge w:val="restart"/>
            <w:shd w:val="clear" w:color="auto" w:fill="D9D9D9" w:themeFill="background1" w:themeFillShade="D9"/>
            <w:vAlign w:val="center"/>
          </w:tcPr>
          <w:bookmarkEnd w:id="5"/>
          <w:p w14:paraId="2C59AB21" w14:textId="77777777" w:rsidR="00F57721" w:rsidRPr="001B306C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1B306C">
              <w:rPr>
                <w:rFonts w:cstheme="minorHAnsi"/>
                <w:b/>
              </w:rPr>
              <w:t>Описание</w:t>
            </w: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0706E2D0" w14:textId="77777777" w:rsidR="00F57721" w:rsidRPr="001B306C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1B306C">
              <w:rPr>
                <w:rFonts w:cstheme="minorHAnsi"/>
                <w:b/>
              </w:rPr>
              <w:t>Цена, руб. на год</w:t>
            </w:r>
          </w:p>
        </w:tc>
      </w:tr>
      <w:tr w:rsidR="00F57721" w:rsidRPr="001B306C" w14:paraId="04BB4D4C" w14:textId="77777777" w:rsidTr="00766CA6">
        <w:trPr>
          <w:trHeight w:val="300"/>
        </w:trPr>
        <w:tc>
          <w:tcPr>
            <w:tcW w:w="3790" w:type="pct"/>
            <w:vMerge/>
            <w:shd w:val="clear" w:color="auto" w:fill="D9D9D9" w:themeFill="background1" w:themeFillShade="D9"/>
            <w:vAlign w:val="center"/>
          </w:tcPr>
          <w:p w14:paraId="365F2F07" w14:textId="77777777" w:rsidR="00F57721" w:rsidRPr="001B306C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7C9BEC0B" w14:textId="77777777" w:rsidR="00F57721" w:rsidRPr="001B306C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proofErr w:type="spellStart"/>
            <w:r w:rsidRPr="001B306C">
              <w:rPr>
                <w:rFonts w:cstheme="minorHAnsi"/>
                <w:b/>
              </w:rPr>
              <w:t>Basic</w:t>
            </w:r>
            <w:proofErr w:type="spellEnd"/>
          </w:p>
        </w:tc>
      </w:tr>
      <w:tr w:rsidR="00F57721" w:rsidRPr="001B306C" w14:paraId="78C3E66B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20911449" w14:textId="77777777" w:rsidR="00F57721" w:rsidRPr="001B306C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1B306C">
              <w:rPr>
                <w:rFonts w:cstheme="minorHAnsi"/>
              </w:rPr>
              <w:t xml:space="preserve">Платформа </w:t>
            </w:r>
            <w:proofErr w:type="spellStart"/>
            <w:r w:rsidRPr="001B306C">
              <w:rPr>
                <w:rFonts w:cstheme="minorHAnsi"/>
              </w:rPr>
              <w:t>Directum</w:t>
            </w:r>
            <w:proofErr w:type="spellEnd"/>
            <w:r w:rsidRPr="001B306C">
              <w:rPr>
                <w:rFonts w:cstheme="minorHAnsi"/>
              </w:rPr>
              <w:t xml:space="preserve"> RX</w:t>
            </w:r>
          </w:p>
        </w:tc>
      </w:tr>
      <w:tr w:rsidR="00F57721" w:rsidRPr="001B306C" w14:paraId="50674776" w14:textId="77777777" w:rsidTr="00766CA6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0E6B9607" w14:textId="77777777" w:rsidR="00F57721" w:rsidRPr="001B306C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1B306C">
              <w:rPr>
                <w:rFonts w:cstheme="minorHAnsi"/>
              </w:rPr>
              <w:t>Базовые компоненты</w:t>
            </w:r>
          </w:p>
        </w:tc>
      </w:tr>
      <w:tr w:rsidR="00F57721" w:rsidRPr="001B306C" w14:paraId="0A53D340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252D4732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Базовая серверная лицензия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5110E06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17 500</w:t>
            </w:r>
          </w:p>
        </w:tc>
      </w:tr>
      <w:tr w:rsidR="00F57721" w:rsidRPr="001B306C" w14:paraId="311BBA32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4CDBF446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Базовая клиентская лицензия</w:t>
            </w:r>
            <w:r w:rsidRPr="001B306C">
              <w:rPr>
                <w:rFonts w:eastAsia="Times New Roman" w:cstheme="minorHAnsi"/>
                <w:color w:val="FF0000"/>
                <w:lang w:eastAsia="ru-RU"/>
              </w:rPr>
              <w:t xml:space="preserve"> </w:t>
            </w: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(именная)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D36F9D9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4 600</w:t>
            </w:r>
          </w:p>
        </w:tc>
      </w:tr>
      <w:tr w:rsidR="00F57721" w:rsidRPr="001B306C" w14:paraId="43C31818" w14:textId="77777777" w:rsidTr="00766CA6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0FC2EB21" w14:textId="77777777" w:rsidR="00F57721" w:rsidRPr="001B306C" w:rsidRDefault="00F57721" w:rsidP="00766CA6">
            <w:pPr>
              <w:spacing w:after="0" w:line="240" w:lineRule="auto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Дополнительные компоненты</w:t>
            </w:r>
          </w:p>
        </w:tc>
      </w:tr>
      <w:tr w:rsidR="00F57721" w:rsidRPr="001B306C" w14:paraId="26A85F0D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2E803905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Клиентская лицензия Мобильное приложение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Jazz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81848AA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300</w:t>
            </w:r>
          </w:p>
        </w:tc>
      </w:tr>
      <w:tr w:rsidR="00F57721" w:rsidRPr="001B306C" w14:paraId="5A8ED055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24533F87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Персональная лицензия Мобильное приложение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Solo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8B8F4A9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26 900</w:t>
            </w:r>
          </w:p>
        </w:tc>
      </w:tr>
      <w:tr w:rsidR="00F57721" w:rsidRPr="001B306C" w14:paraId="4B4E6F57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33DB3E06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Серверная</w:t>
            </w:r>
            <w:r w:rsidRPr="001B306C">
              <w:rPr>
                <w:rFonts w:eastAsia="Times New Roman" w:cstheme="minorHAnsi"/>
                <w:lang w:eastAsia="ru-RU"/>
              </w:rPr>
              <w:t xml:space="preserve"> лицензия Служба ввода документов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CE72A4B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46 300</w:t>
            </w:r>
          </w:p>
        </w:tc>
      </w:tr>
      <w:tr w:rsidR="00F57721" w:rsidRPr="001B306C" w14:paraId="4CF93540" w14:textId="77777777" w:rsidTr="00766CA6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1B122C42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Клиентская </w:t>
            </w:r>
            <w:r w:rsidRPr="001B306C">
              <w:rPr>
                <w:rFonts w:eastAsia="Times New Roman" w:cstheme="minorHAnsi"/>
                <w:lang w:eastAsia="ru-RU"/>
              </w:rPr>
              <w:t>лицензия Интеграция с онлайн-редакторами P7 и ONLYOFFICE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33896AD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2 200</w:t>
            </w:r>
          </w:p>
        </w:tc>
      </w:tr>
      <w:tr w:rsidR="00F57721" w:rsidRPr="001B306C" w14:paraId="3FE83596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hideMark/>
          </w:tcPr>
          <w:p w14:paraId="0F7CC041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color w:val="FF0000"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Omni</w:t>
            </w:r>
            <w:proofErr w:type="spellEnd"/>
          </w:p>
        </w:tc>
      </w:tr>
      <w:tr w:rsidR="00F57721" w:rsidRPr="001B306C" w14:paraId="4BE7F537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4A5C8944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Корпоративный </w:t>
            </w:r>
            <w:proofErr w:type="spellStart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суперапп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B0AE45F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130</w:t>
            </w:r>
          </w:p>
        </w:tc>
      </w:tr>
      <w:tr w:rsidR="00F57721" w:rsidRPr="001B306C" w14:paraId="37F7F9AF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1CB71D9E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СЭД+</w:t>
            </w:r>
          </w:p>
        </w:tc>
      </w:tr>
      <w:tr w:rsidR="00F57721" w:rsidRPr="001B306C" w14:paraId="114ED4AF" w14:textId="77777777" w:rsidTr="00766CA6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3F328CC2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Базовые решения</w:t>
            </w:r>
          </w:p>
        </w:tc>
      </w:tr>
      <w:tr w:rsidR="00F57721" w:rsidRPr="001B306C" w14:paraId="40291EA4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841E7C3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Делопроизводство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364E16F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470</w:t>
            </w:r>
          </w:p>
        </w:tc>
      </w:tr>
      <w:tr w:rsidR="00F57721" w:rsidRPr="001B306C" w14:paraId="51BB41A4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04893FB7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Договоры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05E038F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510</w:t>
            </w:r>
          </w:p>
        </w:tc>
      </w:tr>
      <w:tr w:rsidR="00F57721" w:rsidRPr="001B306C" w14:paraId="666C06AB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7D20F5D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Регламентирующие документы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0A43401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150</w:t>
            </w:r>
          </w:p>
        </w:tc>
      </w:tr>
      <w:tr w:rsidR="00F57721" w:rsidRPr="001B306C" w14:paraId="02D3D7C8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5948B525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Совещания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55A4347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330</w:t>
            </w:r>
          </w:p>
        </w:tc>
      </w:tr>
      <w:tr w:rsidR="00F57721" w:rsidRPr="001B306C" w14:paraId="467A3249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409D718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Финансовый архив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88D797A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1 100</w:t>
            </w:r>
          </w:p>
        </w:tc>
      </w:tr>
      <w:tr w:rsidR="00F57721" w:rsidRPr="001B306C" w14:paraId="455C20CD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58E7E2C0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Серверная лицензия Интеграция с 1С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2F2BD7C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95 800</w:t>
            </w:r>
          </w:p>
        </w:tc>
      </w:tr>
      <w:tr w:rsidR="00F57721" w:rsidRPr="001B306C" w14:paraId="0035532B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A6341BE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Контур.Доверенность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4CDE1E18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110 100</w:t>
            </w:r>
          </w:p>
        </w:tc>
      </w:tr>
      <w:tr w:rsidR="00F57721" w:rsidRPr="001B306C" w14:paraId="48CE2E29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noWrap/>
            <w:hideMark/>
          </w:tcPr>
          <w:p w14:paraId="18C440EF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Контур.Фокус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BFBE007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108 000</w:t>
            </w:r>
          </w:p>
        </w:tc>
      </w:tr>
      <w:tr w:rsidR="00F57721" w:rsidRPr="001B306C" w14:paraId="556C8071" w14:textId="77777777" w:rsidTr="00766CA6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28CDC119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Диадок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875ACA0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112 600</w:t>
            </w:r>
          </w:p>
        </w:tc>
      </w:tr>
      <w:tr w:rsidR="00F57721" w:rsidRPr="001B306C" w14:paraId="4EC44A65" w14:textId="77777777" w:rsidTr="00766CA6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3E8854E1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Saby</w:t>
            </w:r>
            <w:proofErr w:type="spellEnd"/>
            <w:r w:rsidRPr="001B306C">
              <w:rPr>
                <w:rFonts w:eastAsia="Times New Roman" w:cstheme="minorHAnsi"/>
                <w:lang w:eastAsia="ru-RU"/>
              </w:rPr>
              <w:t xml:space="preserve"> (СБИС)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F2D0FD0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112 600</w:t>
            </w:r>
          </w:p>
        </w:tc>
      </w:tr>
      <w:tr w:rsidR="00F57721" w:rsidRPr="001B306C" w14:paraId="15F227E1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5B66E87F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lastRenderedPageBreak/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Projects</w:t>
            </w:r>
            <w:proofErr w:type="spellEnd"/>
          </w:p>
        </w:tc>
      </w:tr>
      <w:tr w:rsidR="00F57721" w:rsidRPr="001B306C" w14:paraId="7DC77F39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05F0B11E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Базовые решения</w:t>
            </w:r>
          </w:p>
        </w:tc>
      </w:tr>
      <w:tr w:rsidR="00F57721" w:rsidRPr="001B306C" w14:paraId="1C1D1812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696897CE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FF0000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Проекты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6C949B77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3 100</w:t>
            </w:r>
          </w:p>
        </w:tc>
      </w:tr>
      <w:tr w:rsidR="00F57721" w:rsidRPr="001B306C" w14:paraId="33109ACF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23313D7D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 xml:space="preserve">Решения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Projects</w:t>
            </w:r>
            <w:proofErr w:type="spellEnd"/>
          </w:p>
        </w:tc>
      </w:tr>
      <w:tr w:rsidR="00F57721" w:rsidRPr="001B306C" w14:paraId="20E2C2F2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F0FCC18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Планирование проектов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C1586D7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5 800</w:t>
            </w:r>
          </w:p>
        </w:tc>
      </w:tr>
      <w:tr w:rsidR="00F57721" w:rsidRPr="001B306C" w14:paraId="30F29370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365D736A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Портфели и программы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A217782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3 600</w:t>
            </w:r>
          </w:p>
        </w:tc>
      </w:tr>
      <w:tr w:rsidR="00F57721" w:rsidRPr="001B306C" w14:paraId="69E46D0E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650F0807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</w:t>
            </w:r>
            <w:proofErr w:type="spellStart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Agile</w:t>
            </w:r>
            <w:proofErr w:type="spellEnd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-доски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CB3D44E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1 400</w:t>
            </w:r>
          </w:p>
        </w:tc>
      </w:tr>
      <w:tr w:rsidR="00F57721" w:rsidRPr="001B306C" w14:paraId="100BB0EF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B389F2E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База знаний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463F9388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3 400</w:t>
            </w:r>
          </w:p>
        </w:tc>
      </w:tr>
      <w:tr w:rsidR="00F57721" w:rsidRPr="001B306C" w14:paraId="3BA985E9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2B8F8336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color w:val="FF0000"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ESM </w:t>
            </w:r>
          </w:p>
        </w:tc>
      </w:tr>
      <w:tr w:rsidR="00F57721" w:rsidRPr="001B306C" w14:paraId="7764A710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1830692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Корпоративные услуги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4AA00174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15 600</w:t>
            </w:r>
          </w:p>
        </w:tc>
      </w:tr>
      <w:tr w:rsidR="00F57721" w:rsidRPr="001B306C" w14:paraId="5EBCBC8B" w14:textId="77777777" w:rsidTr="00766CA6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6B6A0E8A" w14:textId="77777777" w:rsidR="00F57721" w:rsidRPr="001B306C" w:rsidRDefault="00F57721" w:rsidP="00766CA6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 xml:space="preserve">Прочие решения и дополнительные позиции </w:t>
            </w:r>
          </w:p>
        </w:tc>
      </w:tr>
      <w:tr w:rsidR="00F57721" w:rsidRPr="001B306C" w14:paraId="1B681616" w14:textId="77777777" w:rsidTr="00766CA6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0999F671" w14:textId="77777777" w:rsidR="00F57721" w:rsidRPr="001B306C" w:rsidRDefault="00F57721" w:rsidP="00766CA6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Дополнительный объем данных (50Гб)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2900DA3" w14:textId="77777777" w:rsidR="00F57721" w:rsidRPr="001B306C" w:rsidRDefault="00F57721" w:rsidP="00766CA6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15 500</w:t>
            </w:r>
          </w:p>
        </w:tc>
      </w:tr>
    </w:tbl>
    <w:p w14:paraId="032404D1" w14:textId="77777777" w:rsidR="00F57721" w:rsidRPr="001B306C" w:rsidRDefault="00F57721" w:rsidP="00F57721"/>
    <w:p w14:paraId="17D96998" w14:textId="77777777" w:rsidR="00F57721" w:rsidRDefault="00F57721" w:rsidP="00F57721">
      <w:pPr>
        <w:pStyle w:val="30"/>
        <w:ind w:left="-5"/>
      </w:pPr>
      <w:r w:rsidRPr="00315D5A">
        <w:t>Примечания:</w:t>
      </w:r>
    </w:p>
    <w:p w14:paraId="0AB4B162" w14:textId="77777777" w:rsidR="00F57721" w:rsidRPr="003A711A" w:rsidRDefault="00F57721" w:rsidP="00F57721">
      <w:pPr>
        <w:numPr>
          <w:ilvl w:val="0"/>
          <w:numId w:val="11"/>
        </w:numPr>
        <w:spacing w:after="23" w:line="265" w:lineRule="auto"/>
        <w:ind w:left="286" w:hanging="360"/>
        <w:jc w:val="left"/>
      </w:pPr>
      <w:r w:rsidRPr="003A711A">
        <w:t xml:space="preserve">Цены указаны в российских рублях, действуют для расчетов на территории РФ. НДС не облагается на основании </w:t>
      </w:r>
      <w:proofErr w:type="spellStart"/>
      <w:r w:rsidRPr="003A711A">
        <w:t>пп</w:t>
      </w:r>
      <w:proofErr w:type="spellEnd"/>
      <w:r w:rsidRPr="003A711A">
        <w:t>. 26, п. 2, ст. 149 Налогового кодекса РФ.</w:t>
      </w:r>
    </w:p>
    <w:p w14:paraId="5105B9D1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Для облачного способа размещения предоставление права использования лицензий доступно только по модели ПО на период и предоставляется на срок, определенный договором. В стоимость лицензии включается Подписка на новые версии на приобретаемое ПО. В дальнейшем временную лицензию необходимо продлять регулярно. Очередной срок лицензии действует с момента окончания срока действия предыдущей, независимо от даты приобретения.</w:t>
      </w:r>
    </w:p>
    <w:p w14:paraId="63B67020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 xml:space="preserve">Для использования системы требуется одна Базовая серверная лицензия и определенное количество Базовых клиентских лицензий из расчета того объема пользователей, которые будут работать в веб-клиенте системы и в соответствии с условиями варианта лицензирования </w:t>
      </w:r>
      <w:proofErr w:type="spellStart"/>
      <w:r w:rsidRPr="003D03A2">
        <w:t>Basic</w:t>
      </w:r>
      <w:proofErr w:type="spellEnd"/>
      <w:r w:rsidRPr="003D03A2">
        <w:t>.</w:t>
      </w:r>
    </w:p>
    <w:p w14:paraId="68F8565C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серверная лицензия включает в себя Сервис заполнения данных о контрагенте.</w:t>
      </w:r>
    </w:p>
    <w:p w14:paraId="1A16065A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серверная лицензия и серверные лицензии решений приобретаются на каждый экземпляр системы в количестве 1 лицензия.</w:t>
      </w:r>
    </w:p>
    <w:p w14:paraId="59FE78FE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клиентская лицензия включает в себя функциональность: "Управление документами", "Управление процессами", "Обсуждения".</w:t>
      </w:r>
    </w:p>
    <w:p w14:paraId="1274A15C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Стоимость 1 Базовой клиентской лицензии включает в себя 2ГБ объема данных на 1 пользователя.</w:t>
      </w:r>
    </w:p>
    <w:p w14:paraId="1F5F0E48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Лицензирование Базовой клиентской лицензии производится "по пользователям" - учитывается количество зарегистрированных в системе пользователей (именной вид лицензирования).</w:t>
      </w:r>
    </w:p>
    <w:p w14:paraId="1CB39B0D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Клиентские лицензии приобретаются на каждый экземпляр системы в количестве, равном количеству Базовых клиентских лицензий. При увеличении количества Базовых клиентских лицензий требуется докупить равное количество клиентских лицензий на имеющиеся решения.</w:t>
      </w:r>
    </w:p>
    <w:p w14:paraId="315012B9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 xml:space="preserve">Для варианта лицензирования </w:t>
      </w:r>
      <w:proofErr w:type="spellStart"/>
      <w:r w:rsidRPr="00D565A9">
        <w:t>Basic</w:t>
      </w:r>
      <w:proofErr w:type="spellEnd"/>
      <w:r w:rsidRPr="00D565A9">
        <w:t xml:space="preserve"> доступный объем приобретения клиентских лицензий от 10 и до 200 лицензий (включительно). Расчет стоимости свыше 200 лицензий - по запросу.</w:t>
      </w:r>
    </w:p>
    <w:p w14:paraId="67EB043E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 xml:space="preserve">При докупке Базовых клиентских лицензий осуществляется доплата до размера стоимости докупаемого ПО на остаток периода лицензии. Минимальный объем докупки - 5 Базовых клиентских лицензий. Минимальный период для докупки </w:t>
      </w:r>
      <w:r>
        <w:t>–</w:t>
      </w:r>
      <w:r w:rsidRPr="00D565A9">
        <w:t xml:space="preserve"> квартал</w:t>
      </w:r>
      <w:r>
        <w:t>.</w:t>
      </w:r>
    </w:p>
    <w:p w14:paraId="3E0EB1D7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При докупке новой функциональности осуществляется доплата до размера стоимости докупаемой функциональности на остаток периода лицензии.</w:t>
      </w:r>
    </w:p>
    <w:p w14:paraId="54C94D7C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Персональные лицензии приобретаются на каждый экземпляр системы в количестве тех пользователей, которые будут работать с данным решением (именной вид лицензирования).</w:t>
      </w:r>
    </w:p>
    <w:p w14:paraId="49AE79B8" w14:textId="77777777" w:rsidR="00F57721" w:rsidRDefault="00F57721" w:rsidP="00F57721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lastRenderedPageBreak/>
        <w:t xml:space="preserve">Для варианта лицензирования </w:t>
      </w:r>
      <w:proofErr w:type="spellStart"/>
      <w:r w:rsidRPr="00D565A9">
        <w:t>Basic</w:t>
      </w:r>
      <w:proofErr w:type="spellEnd"/>
      <w:r w:rsidRPr="00D565A9">
        <w:t xml:space="preserve"> доступный объем приобретения персональных лицензий продукта </w:t>
      </w:r>
      <w:proofErr w:type="spellStart"/>
      <w:r w:rsidRPr="00D565A9">
        <w:t>Directum</w:t>
      </w:r>
      <w:proofErr w:type="spellEnd"/>
      <w:r w:rsidRPr="00D565A9">
        <w:t xml:space="preserve"> </w:t>
      </w:r>
      <w:proofErr w:type="spellStart"/>
      <w:r w:rsidRPr="00D565A9">
        <w:t>Omni</w:t>
      </w:r>
      <w:proofErr w:type="spellEnd"/>
      <w:r w:rsidRPr="00D565A9">
        <w:t xml:space="preserve"> до 1000 лицензий (включительно). Расчет стоимости свыше 1000 лицензий - по запросу.</w:t>
      </w:r>
    </w:p>
    <w:p w14:paraId="4580625B" w14:textId="77777777" w:rsidR="00F57721" w:rsidRPr="00D565A9" w:rsidRDefault="00F57721" w:rsidP="00F57721">
      <w:pPr>
        <w:pStyle w:val="30"/>
        <w:ind w:left="-5"/>
        <w:rPr>
          <w:lang w:val="en-US"/>
        </w:rPr>
      </w:pPr>
      <w:proofErr w:type="spellStart"/>
      <w:r>
        <w:t>Directum</w:t>
      </w:r>
      <w:proofErr w:type="spellEnd"/>
      <w:r>
        <w:t xml:space="preserve"> </w:t>
      </w:r>
      <w:r>
        <w:rPr>
          <w:lang w:val="en-US"/>
        </w:rPr>
        <w:t>Omni</w:t>
      </w:r>
    </w:p>
    <w:p w14:paraId="694A2714" w14:textId="77777777" w:rsidR="00F57721" w:rsidRDefault="00F57721" w:rsidP="00F57721">
      <w:pPr>
        <w:numPr>
          <w:ilvl w:val="0"/>
          <w:numId w:val="12"/>
        </w:numPr>
        <w:spacing w:after="23" w:line="265" w:lineRule="auto"/>
        <w:ind w:hanging="284"/>
        <w:jc w:val="left"/>
      </w:pPr>
      <w:r w:rsidRPr="00D565A9">
        <w:t xml:space="preserve">Для решения "Корпоративный </w:t>
      </w:r>
      <w:proofErr w:type="spellStart"/>
      <w:r w:rsidRPr="00D565A9">
        <w:t>суперапп</w:t>
      </w:r>
      <w:proofErr w:type="spellEnd"/>
      <w:r w:rsidRPr="00D565A9">
        <w:t>" минимальный объем персональных лицензий, доступный для приобретения - 10 лицензий.</w:t>
      </w:r>
    </w:p>
    <w:p w14:paraId="5CCA2B4A" w14:textId="77777777" w:rsidR="00F57721" w:rsidRDefault="00F57721" w:rsidP="00F57721">
      <w:pPr>
        <w:pStyle w:val="30"/>
        <w:ind w:left="-5"/>
      </w:pPr>
      <w:proofErr w:type="spellStart"/>
      <w:r>
        <w:t>Directum</w:t>
      </w:r>
      <w:proofErr w:type="spellEnd"/>
      <w:r>
        <w:t xml:space="preserve"> СЭД+</w:t>
      </w:r>
    </w:p>
    <w:p w14:paraId="52EBADD8" w14:textId="77777777" w:rsidR="00F57721" w:rsidRDefault="00F57721" w:rsidP="00F57721">
      <w:pPr>
        <w:numPr>
          <w:ilvl w:val="0"/>
          <w:numId w:val="31"/>
        </w:numPr>
        <w:spacing w:after="23" w:line="265" w:lineRule="auto"/>
        <w:ind w:left="286" w:hanging="284"/>
        <w:jc w:val="left"/>
      </w:pPr>
      <w:r>
        <w:t>При покупке решения «</w:t>
      </w:r>
      <w:r w:rsidRPr="003A711A">
        <w:t xml:space="preserve">Интеграция с </w:t>
      </w:r>
      <w:proofErr w:type="spellStart"/>
      <w:r w:rsidRPr="003A711A">
        <w:t>Контур.Доверенность</w:t>
      </w:r>
      <w:proofErr w:type="spellEnd"/>
      <w:r>
        <w:t>»</w:t>
      </w:r>
      <w:r w:rsidRPr="003A711A">
        <w:t xml:space="preserve"> </w:t>
      </w:r>
      <w:r>
        <w:t xml:space="preserve">и «Интеграция с </w:t>
      </w:r>
      <w:proofErr w:type="spellStart"/>
      <w:r>
        <w:t>Контур.Фокус</w:t>
      </w:r>
      <w:proofErr w:type="spellEnd"/>
      <w:r>
        <w:t xml:space="preserve">» </w:t>
      </w:r>
      <w:r w:rsidRPr="003A711A">
        <w:t xml:space="preserve">клиенту необходимо самостоятельно оплачивать </w:t>
      </w:r>
      <w:r>
        <w:t>использование их</w:t>
      </w:r>
      <w:r w:rsidRPr="003A711A">
        <w:t xml:space="preserve"> интеграционного </w:t>
      </w:r>
      <w:r>
        <w:t>API</w:t>
      </w:r>
      <w:r w:rsidRPr="003A711A">
        <w:t xml:space="preserve"> напрямую СКБ Контур. Для уточнения иных условий клиенту необходимо обратиться к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</w:p>
    <w:p w14:paraId="367909E4" w14:textId="77777777" w:rsidR="00F57721" w:rsidRPr="003A711A" w:rsidRDefault="00F57721" w:rsidP="00F57721">
      <w:pPr>
        <w:numPr>
          <w:ilvl w:val="0"/>
          <w:numId w:val="31"/>
        </w:numPr>
        <w:spacing w:after="23" w:line="265" w:lineRule="auto"/>
        <w:ind w:left="286" w:hanging="284"/>
        <w:jc w:val="left"/>
      </w:pPr>
      <w:r w:rsidRPr="003A711A">
        <w:t xml:space="preserve">При покупке решений </w:t>
      </w:r>
      <w:r>
        <w:t>«</w:t>
      </w:r>
      <w:r w:rsidRPr="003A711A">
        <w:t xml:space="preserve">Интеграция с </w:t>
      </w:r>
      <w:proofErr w:type="spellStart"/>
      <w:r w:rsidRPr="003A711A">
        <w:t>Диадок</w:t>
      </w:r>
      <w:proofErr w:type="spellEnd"/>
      <w:r>
        <w:t>»</w:t>
      </w:r>
      <w:r w:rsidRPr="003A711A">
        <w:t xml:space="preserve"> и </w:t>
      </w:r>
      <w:r>
        <w:t>«</w:t>
      </w:r>
      <w:r w:rsidRPr="003A711A">
        <w:t xml:space="preserve">Интеграция с </w:t>
      </w:r>
      <w:proofErr w:type="spellStart"/>
      <w:r>
        <w:t>Saby</w:t>
      </w:r>
      <w:proofErr w:type="spellEnd"/>
      <w:r w:rsidRPr="003A711A">
        <w:t xml:space="preserve"> (СБИС)</w:t>
      </w:r>
      <w:r>
        <w:t>»</w:t>
      </w:r>
      <w:r w:rsidRPr="003A711A">
        <w:t xml:space="preserve"> клиенту необходимо обратиться к </w:t>
      </w:r>
      <w:proofErr w:type="spellStart"/>
      <w:r w:rsidRPr="003A711A">
        <w:t>вендорам</w:t>
      </w:r>
      <w:proofErr w:type="spellEnd"/>
      <w:r w:rsidRPr="003A711A">
        <w:t xml:space="preserve"> сервисов для уточнения условий использования их интеграционного </w:t>
      </w:r>
      <w:r>
        <w:t>API</w:t>
      </w:r>
      <w:r w:rsidRPr="003A711A">
        <w:t xml:space="preserve">. В случае, если </w:t>
      </w:r>
      <w:r>
        <w:t>API</w:t>
      </w:r>
      <w:r w:rsidRPr="003A711A">
        <w:t xml:space="preserve"> предоставляется платно, клиент самостоятельно оплачивает его использование напрямую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  <w:r>
        <w:t xml:space="preserve"> </w:t>
      </w:r>
    </w:p>
    <w:p w14:paraId="5C7D422C" w14:textId="77777777" w:rsidR="00F57721" w:rsidRDefault="00F57721" w:rsidP="00F57721">
      <w:pPr>
        <w:pStyle w:val="30"/>
        <w:ind w:left="-5"/>
      </w:pPr>
      <w:proofErr w:type="spellStart"/>
      <w:r>
        <w:t>Directum</w:t>
      </w:r>
      <w:proofErr w:type="spellEnd"/>
      <w:r>
        <w:t xml:space="preserve"> </w:t>
      </w:r>
      <w:proofErr w:type="spellStart"/>
      <w:r>
        <w:t>Projects</w:t>
      </w:r>
      <w:proofErr w:type="spellEnd"/>
    </w:p>
    <w:p w14:paraId="4C6083BA" w14:textId="77777777" w:rsidR="00F57721" w:rsidRDefault="00F57721" w:rsidP="00F57721">
      <w:pPr>
        <w:numPr>
          <w:ilvl w:val="0"/>
          <w:numId w:val="33"/>
        </w:numPr>
        <w:spacing w:after="23" w:line="265" w:lineRule="auto"/>
        <w:ind w:left="284" w:hanging="284"/>
        <w:jc w:val="left"/>
      </w:pPr>
      <w:r w:rsidRPr="00D565A9">
        <w:t xml:space="preserve">Минимальный объем персональных лицензий продукта </w:t>
      </w:r>
      <w:proofErr w:type="spellStart"/>
      <w:r w:rsidRPr="00D565A9">
        <w:t>Directum</w:t>
      </w:r>
      <w:proofErr w:type="spellEnd"/>
      <w:r w:rsidRPr="00D565A9">
        <w:t xml:space="preserve"> </w:t>
      </w:r>
      <w:proofErr w:type="spellStart"/>
      <w:r w:rsidRPr="00D565A9">
        <w:t>Projects</w:t>
      </w:r>
      <w:proofErr w:type="spellEnd"/>
      <w:r w:rsidRPr="00D565A9">
        <w:t>, доступный для приобретения - 5 лицензий.</w:t>
      </w:r>
    </w:p>
    <w:p w14:paraId="2DAA4612" w14:textId="77777777" w:rsidR="00F57721" w:rsidRDefault="00F57721" w:rsidP="00F57721">
      <w:pPr>
        <w:numPr>
          <w:ilvl w:val="0"/>
          <w:numId w:val="33"/>
        </w:numPr>
        <w:spacing w:after="23" w:line="265" w:lineRule="auto"/>
        <w:ind w:left="284" w:hanging="284"/>
        <w:jc w:val="left"/>
      </w:pPr>
      <w:r w:rsidRPr="00D565A9">
        <w:t>Решения "Планирование проектов" и "Портфели и программы" требует наличия лицензии решения "Проекты".</w:t>
      </w:r>
    </w:p>
    <w:p w14:paraId="784EEFA9" w14:textId="77777777" w:rsidR="00F57721" w:rsidRDefault="00F57721" w:rsidP="00F57721">
      <w:pPr>
        <w:pStyle w:val="30"/>
        <w:ind w:left="-5"/>
        <w:rPr>
          <w:lang w:val="en-US"/>
        </w:rPr>
      </w:pPr>
      <w:proofErr w:type="spellStart"/>
      <w:r>
        <w:t>Directum</w:t>
      </w:r>
      <w:proofErr w:type="spellEnd"/>
      <w:r>
        <w:t xml:space="preserve"> </w:t>
      </w:r>
      <w:r>
        <w:rPr>
          <w:lang w:val="en-US"/>
        </w:rPr>
        <w:t>ESM</w:t>
      </w:r>
    </w:p>
    <w:p w14:paraId="7615426B" w14:textId="44820FEC" w:rsidR="00461EB7" w:rsidRDefault="00F57721" w:rsidP="00461EB7">
      <w:pPr>
        <w:numPr>
          <w:ilvl w:val="0"/>
          <w:numId w:val="34"/>
        </w:numPr>
        <w:spacing w:after="23" w:line="265" w:lineRule="auto"/>
        <w:ind w:left="284"/>
        <w:jc w:val="left"/>
      </w:pPr>
      <w:r>
        <w:t xml:space="preserve"> Для решения «Корпоративные услуги» </w:t>
      </w:r>
      <w:r w:rsidRPr="00D565A9">
        <w:t xml:space="preserve">минимальный объем персональных лицензий, доступный для приобретения </w:t>
      </w:r>
      <w:r>
        <w:t>–</w:t>
      </w:r>
      <w:r w:rsidRPr="00D565A9">
        <w:t xml:space="preserve"> 10</w:t>
      </w:r>
      <w:r>
        <w:t xml:space="preserve"> лицензий. </w:t>
      </w:r>
      <w:bookmarkStart w:id="6" w:name="_GoBack"/>
      <w:bookmarkEnd w:id="6"/>
    </w:p>
    <w:p w14:paraId="701E02EF" w14:textId="0DFB9883" w:rsidR="00461EB7" w:rsidRDefault="00461EB7" w:rsidP="00461EB7">
      <w:pPr>
        <w:pStyle w:val="20"/>
      </w:pPr>
      <w:r>
        <w:t>Локальный</w:t>
      </w:r>
      <w:r w:rsidRPr="003A711A">
        <w:t xml:space="preserve"> способ размещения</w:t>
      </w:r>
    </w:p>
    <w:tbl>
      <w:tblPr>
        <w:tblW w:w="10376" w:type="dxa"/>
        <w:tblInd w:w="-21" w:type="dxa"/>
        <w:tblCellMar>
          <w:top w:w="7" w:type="dxa"/>
          <w:left w:w="12" w:type="dxa"/>
          <w:right w:w="57" w:type="dxa"/>
        </w:tblCellMar>
        <w:tblLook w:val="04A0" w:firstRow="1" w:lastRow="0" w:firstColumn="1" w:lastColumn="0" w:noHBand="0" w:noVBand="1"/>
      </w:tblPr>
      <w:tblGrid>
        <w:gridCol w:w="6696"/>
        <w:gridCol w:w="3680"/>
      </w:tblGrid>
      <w:tr w:rsidR="00F57721" w14:paraId="53457933" w14:textId="77777777" w:rsidTr="00766CA6">
        <w:trPr>
          <w:trHeight w:val="442"/>
        </w:trPr>
        <w:tc>
          <w:tcPr>
            <w:tcW w:w="66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54EFF525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461EB7">
              <w:rPr>
                <w:rFonts w:cstheme="minorHAnsi"/>
                <w:b/>
              </w:rPr>
              <w:t>Описание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149C8275" w14:textId="77777777" w:rsidR="00F57721" w:rsidRPr="00461EB7" w:rsidRDefault="00F57721" w:rsidP="00766CA6">
            <w:pPr>
              <w:spacing w:after="0" w:line="259" w:lineRule="auto"/>
              <w:ind w:left="52"/>
              <w:jc w:val="center"/>
              <w:rPr>
                <w:rFonts w:cstheme="minorHAnsi"/>
                <w:b/>
              </w:rPr>
            </w:pPr>
            <w:r w:rsidRPr="00461EB7">
              <w:rPr>
                <w:rFonts w:cstheme="minorHAnsi"/>
                <w:b/>
              </w:rPr>
              <w:t>Цена, руб.</w:t>
            </w:r>
          </w:p>
        </w:tc>
      </w:tr>
      <w:tr w:rsidR="00F57721" w14:paraId="4A671A39" w14:textId="77777777" w:rsidTr="00766CA6">
        <w:trPr>
          <w:trHeight w:val="22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478A4C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291473E" w14:textId="77777777" w:rsidR="00F57721" w:rsidRPr="00461EB7" w:rsidRDefault="00F57721" w:rsidP="00766CA6">
            <w:pPr>
              <w:spacing w:after="0" w:line="259" w:lineRule="auto"/>
              <w:ind w:left="46" w:right="12"/>
              <w:jc w:val="center"/>
              <w:rPr>
                <w:rFonts w:cstheme="minorHAnsi"/>
                <w:b/>
              </w:rPr>
            </w:pPr>
            <w:proofErr w:type="spellStart"/>
            <w:r w:rsidRPr="00461EB7">
              <w:rPr>
                <w:rFonts w:cstheme="minorHAnsi"/>
                <w:b/>
              </w:rPr>
              <w:t>Basic</w:t>
            </w:r>
            <w:proofErr w:type="spellEnd"/>
          </w:p>
        </w:tc>
      </w:tr>
      <w:tr w:rsidR="00F57721" w14:paraId="27A12E71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</w:tcPr>
          <w:p w14:paraId="7065CA8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Платформа </w:t>
            </w: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RX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C189F3A" w14:textId="77777777" w:rsidR="00F57721" w:rsidRPr="00461EB7" w:rsidRDefault="00F57721" w:rsidP="00766CA6">
            <w:pPr>
              <w:spacing w:after="80" w:line="259" w:lineRule="auto"/>
              <w:ind w:right="12"/>
              <w:jc w:val="left"/>
              <w:rPr>
                <w:rFonts w:cstheme="minorHAnsi"/>
              </w:rPr>
            </w:pPr>
          </w:p>
        </w:tc>
      </w:tr>
      <w:tr w:rsidR="00F57721" w14:paraId="5B093410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F6BA1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Базовые компоненты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5103BC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552F0354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1F31D1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Базовая серверная лицензия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C6D6E6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43 600</w:t>
            </w:r>
          </w:p>
        </w:tc>
      </w:tr>
      <w:tr w:rsidR="00F57721" w14:paraId="1D5FFFEE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9F9C30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Базовая клиентская лицензия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379BC8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17 700</w:t>
            </w:r>
          </w:p>
        </w:tc>
      </w:tr>
      <w:tr w:rsidR="00F57721" w14:paraId="4D59C03E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06EA10C0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Дополнительные компоненты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914D92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5C18387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30DB13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Мобильное приложение </w:t>
            </w:r>
            <w:proofErr w:type="spellStart"/>
            <w:r w:rsidRPr="00461EB7">
              <w:rPr>
                <w:rFonts w:cstheme="minorHAnsi"/>
              </w:rPr>
              <w:t>Jazz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51257E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1 500</w:t>
            </w:r>
          </w:p>
        </w:tc>
      </w:tr>
      <w:tr w:rsidR="00F57721" w14:paraId="1E47AC99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3A805A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Персональная лицензия Мобильное приложение </w:t>
            </w:r>
            <w:proofErr w:type="spellStart"/>
            <w:r w:rsidRPr="00461EB7">
              <w:rPr>
                <w:rFonts w:cstheme="minorHAnsi"/>
              </w:rPr>
              <w:t>Solo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5AB7BD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67 100</w:t>
            </w:r>
          </w:p>
        </w:tc>
      </w:tr>
      <w:tr w:rsidR="00F57721" w14:paraId="5734CEE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B52261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Среда разработки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F4B0F0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44 400</w:t>
            </w:r>
          </w:p>
        </w:tc>
      </w:tr>
      <w:tr w:rsidR="00F57721" w14:paraId="0FED6E40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F1C34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Служба ввода документов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DDCC25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115 600</w:t>
            </w:r>
          </w:p>
        </w:tc>
      </w:tr>
      <w:tr w:rsidR="00F57721" w14:paraId="5B716E81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AB59A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онлайн-редакторами P7 и ONLYOFFICE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9C262E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189 900</w:t>
            </w:r>
          </w:p>
        </w:tc>
      </w:tr>
      <w:tr w:rsidR="00F57721" w14:paraId="1EE0810C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29A922C1" w14:textId="77777777" w:rsidR="00F57721" w:rsidRPr="00D565A9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>
              <w:rPr>
                <w:rFonts w:cstheme="minorHAnsi"/>
                <w:lang w:val="en-US"/>
              </w:rPr>
              <w:t>Directum</w:t>
            </w:r>
            <w:proofErr w:type="spellEnd"/>
            <w:r>
              <w:rPr>
                <w:rFonts w:cstheme="minorHAnsi"/>
                <w:lang w:val="en-US"/>
              </w:rPr>
              <w:t xml:space="preserve"> Omni 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58A7226C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71DC5413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25C36DD9" w14:textId="77777777" w:rsidR="00F57721" w:rsidRPr="00D565A9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D565A9">
              <w:rPr>
                <w:rFonts w:cstheme="minorHAnsi"/>
              </w:rPr>
              <w:t xml:space="preserve">Персональная лицензия Корпоративный </w:t>
            </w:r>
            <w:proofErr w:type="spellStart"/>
            <w:r w:rsidRPr="00D565A9">
              <w:rPr>
                <w:rFonts w:cstheme="minorHAnsi"/>
              </w:rPr>
              <w:t>суперапп</w:t>
            </w:r>
            <w:proofErr w:type="spellEnd"/>
            <w:r w:rsidRPr="00D565A9">
              <w:rPr>
                <w:rFonts w:cstheme="minorHAnsi"/>
              </w:rPr>
              <w:t xml:space="preserve"> (лицензия на год)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59D20E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</w:tr>
      <w:tr w:rsidR="00F57721" w14:paraId="6D8A42C1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2C9259CF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СЭД+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58C2C40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55A6326E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FC618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Базовые решения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F7AC7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2B54D9B0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E995D4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Делопроизводство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25C720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2 140</w:t>
            </w:r>
          </w:p>
        </w:tc>
      </w:tr>
      <w:tr w:rsidR="00F57721" w14:paraId="6628A85B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2FFE37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Регламентирующие документы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38768B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740</w:t>
            </w:r>
          </w:p>
        </w:tc>
      </w:tr>
      <w:tr w:rsidR="00F57721" w14:paraId="06FA551E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CFA08C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lastRenderedPageBreak/>
              <w:t>Клиентская лицензия Договоры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4EED81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2 570</w:t>
            </w:r>
          </w:p>
        </w:tc>
      </w:tr>
      <w:tr w:rsidR="00F57721" w14:paraId="355A2A31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A01F10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Проекты 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D4875F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1 170</w:t>
            </w:r>
          </w:p>
        </w:tc>
      </w:tr>
      <w:tr w:rsidR="00F57721" w14:paraId="05592A4A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117C1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Совещания 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D2FDA3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1 330</w:t>
            </w:r>
          </w:p>
        </w:tc>
      </w:tr>
      <w:tr w:rsidR="00F57721" w14:paraId="640BFC42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B804B7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Финансовый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99C449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2 270</w:t>
            </w:r>
          </w:p>
        </w:tc>
      </w:tr>
      <w:tr w:rsidR="00F57721" w14:paraId="429C4DB8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D964B7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1С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F99A2B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239 400</w:t>
            </w:r>
          </w:p>
        </w:tc>
      </w:tr>
      <w:tr w:rsidR="00F57721" w14:paraId="2F309AE8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5E6D7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Контур.Доверенность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9AAECC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275 100</w:t>
            </w:r>
          </w:p>
        </w:tc>
      </w:tr>
      <w:tr w:rsidR="00F57721" w14:paraId="0922489E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B3909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Диадок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BF7617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281 500</w:t>
            </w:r>
          </w:p>
        </w:tc>
      </w:tr>
      <w:tr w:rsidR="00F57721" w14:paraId="0F0C50E8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489D55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Saby</w:t>
            </w:r>
            <w:proofErr w:type="spellEnd"/>
            <w:r w:rsidRPr="00461EB7">
              <w:rPr>
                <w:rFonts w:cstheme="minorHAnsi"/>
              </w:rPr>
              <w:t xml:space="preserve"> (СБИС)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C887BE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448 900</w:t>
            </w:r>
          </w:p>
        </w:tc>
      </w:tr>
      <w:tr w:rsidR="00F57721" w14:paraId="07C58246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</w:tcPr>
          <w:p w14:paraId="66888655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Специализированные решения для госсектора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1E96519C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35B9246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237E89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Обращения граждан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BA3612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1 500</w:t>
            </w:r>
          </w:p>
        </w:tc>
      </w:tr>
      <w:tr w:rsidR="00F57721" w14:paraId="7E00C745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B5A742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Интернет-приемная обращений граждан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DE58C8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232 400</w:t>
            </w:r>
          </w:p>
        </w:tc>
      </w:tr>
      <w:tr w:rsidR="00F57721" w14:paraId="3742CF4F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E9A15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ССТУ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E0845D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213 800</w:t>
            </w:r>
          </w:p>
        </w:tc>
      </w:tr>
      <w:tr w:rsidR="00F57721" w14:paraId="63D9DF9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17D647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МЭДО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842DB2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1 129 600</w:t>
            </w:r>
          </w:p>
        </w:tc>
      </w:tr>
      <w:tr w:rsidR="00F57721" w14:paraId="46AAB15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630968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ПОС. Выгрузка обращений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6CB00D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734 070</w:t>
            </w:r>
          </w:p>
        </w:tc>
      </w:tr>
      <w:tr w:rsidR="00F57721" w14:paraId="56CC6BFF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618563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ПОС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46DE56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1 615 000</w:t>
            </w:r>
          </w:p>
        </w:tc>
      </w:tr>
      <w:tr w:rsidR="00F57721" w14:paraId="645BDB23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B57FEE8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Другие решения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DB1259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111E8192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F2C2D4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Долговременный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29152F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1 920 900</w:t>
            </w:r>
          </w:p>
        </w:tc>
      </w:tr>
      <w:tr w:rsidR="00F57721" w14:paraId="1CF87D6A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5D7B2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Долговременный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4B75F1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13 200</w:t>
            </w:r>
          </w:p>
        </w:tc>
      </w:tr>
      <w:tr w:rsidR="00F57721" w14:paraId="4C7AB323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03EFFD57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</w:t>
            </w:r>
            <w:proofErr w:type="spellStart"/>
            <w:r w:rsidRPr="00461EB7">
              <w:rPr>
                <w:rFonts w:cstheme="minorHAnsi"/>
              </w:rPr>
              <w:t>Projects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28D69E11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544A545C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1A373210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Базовые решения 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885C50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78BF015A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932B75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П</w:t>
            </w:r>
            <w:r w:rsidRPr="002257CD">
              <w:rPr>
                <w:rFonts w:cstheme="minorHAnsi"/>
              </w:rPr>
              <w:t>ерсональная лицензия Проекты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FFC6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7 600</w:t>
            </w:r>
          </w:p>
        </w:tc>
      </w:tr>
      <w:tr w:rsidR="00F57721" w14:paraId="74526E0F" w14:textId="77777777" w:rsidTr="00766CA6">
        <w:trPr>
          <w:trHeight w:val="187"/>
        </w:trPr>
        <w:tc>
          <w:tcPr>
            <w:tcW w:w="103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A3E343" w14:textId="77777777" w:rsidR="00F57721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2257CD">
              <w:rPr>
                <w:rFonts w:cstheme="minorHAnsi"/>
              </w:rPr>
              <w:t xml:space="preserve">Решения </w:t>
            </w:r>
            <w:proofErr w:type="spellStart"/>
            <w:r w:rsidRPr="002257CD">
              <w:rPr>
                <w:rFonts w:cstheme="minorHAnsi"/>
              </w:rPr>
              <w:t>Directum</w:t>
            </w:r>
            <w:proofErr w:type="spellEnd"/>
            <w:r w:rsidRPr="002257CD">
              <w:rPr>
                <w:rFonts w:cstheme="minorHAnsi"/>
              </w:rPr>
              <w:t xml:space="preserve"> </w:t>
            </w:r>
            <w:proofErr w:type="spellStart"/>
            <w:r w:rsidRPr="002257CD">
              <w:rPr>
                <w:rFonts w:cstheme="minorHAnsi"/>
              </w:rPr>
              <w:t>Projects</w:t>
            </w:r>
            <w:proofErr w:type="spellEnd"/>
          </w:p>
        </w:tc>
      </w:tr>
      <w:tr w:rsidR="00F57721" w14:paraId="0113A657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5524CC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Планирование проектов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715696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Pr="00461EB7">
              <w:rPr>
                <w:rFonts w:cstheme="minorHAnsi"/>
              </w:rPr>
              <w:t xml:space="preserve"> 000</w:t>
            </w:r>
          </w:p>
        </w:tc>
      </w:tr>
      <w:tr w:rsidR="00F57721" w14:paraId="0B1504A6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E1162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Портфели и программы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1C6329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9 000</w:t>
            </w:r>
          </w:p>
        </w:tc>
      </w:tr>
      <w:tr w:rsidR="00F57721" w14:paraId="34641468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600562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Персональная лицензия </w:t>
            </w:r>
            <w:proofErr w:type="spellStart"/>
            <w:r w:rsidRPr="00461EB7">
              <w:rPr>
                <w:rFonts w:cstheme="minorHAnsi"/>
              </w:rPr>
              <w:t>Agile</w:t>
            </w:r>
            <w:proofErr w:type="spellEnd"/>
            <w:r w:rsidRPr="00461EB7">
              <w:rPr>
                <w:rFonts w:cstheme="minorHAnsi"/>
              </w:rPr>
              <w:t>-доски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BB5978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3 300</w:t>
            </w:r>
          </w:p>
        </w:tc>
      </w:tr>
      <w:tr w:rsidR="00F57721" w14:paraId="0121AC3C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6F9C04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База знаний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C1352C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8 500</w:t>
            </w:r>
          </w:p>
        </w:tc>
      </w:tr>
      <w:tr w:rsidR="00F57721" w14:paraId="55380B60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03D925B5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ESM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3C88552A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5A693476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1937AB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Корпоративные услуги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797422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38 900</w:t>
            </w:r>
          </w:p>
        </w:tc>
      </w:tr>
      <w:tr w:rsidR="00F57721" w14:paraId="6CA8EE5D" w14:textId="77777777" w:rsidTr="00766CA6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110E734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Прочие решения экосистемы </w:t>
            </w: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726A220B" w14:textId="77777777" w:rsidR="00F57721" w:rsidRPr="00461EB7" w:rsidRDefault="00F57721" w:rsidP="00766CA6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F57721" w14:paraId="6901CE19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CD550E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2257CD">
              <w:rPr>
                <w:rFonts w:cstheme="minorHAnsi"/>
              </w:rPr>
              <w:t>Персональная лицензия Корпоративный портал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44C9E3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1 050</w:t>
            </w:r>
          </w:p>
        </w:tc>
      </w:tr>
      <w:tr w:rsidR="00F57721" w14:paraId="38B8F2BE" w14:textId="77777777" w:rsidTr="00766CA6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C7D9C" w14:textId="77777777" w:rsidR="00F57721" w:rsidRPr="00461EB7" w:rsidRDefault="00F57721" w:rsidP="00766CA6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Комплексная производственная безопасность (EAE-</w:t>
            </w:r>
            <w:proofErr w:type="spellStart"/>
            <w:r w:rsidRPr="00461EB7">
              <w:rPr>
                <w:rFonts w:cstheme="minorHAnsi"/>
              </w:rPr>
              <w:t>Консалт</w:t>
            </w:r>
            <w:proofErr w:type="spellEnd"/>
            <w:r w:rsidRPr="00461EB7">
              <w:rPr>
                <w:rFonts w:cstheme="minorHAnsi"/>
              </w:rPr>
              <w:t>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7B8C0E" w14:textId="77777777" w:rsidR="00F57721" w:rsidRPr="00461EB7" w:rsidRDefault="00F57721" w:rsidP="00766CA6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5 800</w:t>
            </w:r>
          </w:p>
        </w:tc>
      </w:tr>
    </w:tbl>
    <w:p w14:paraId="37C15E9E" w14:textId="26C9BE68" w:rsidR="00E661C5" w:rsidRDefault="00E661C5" w:rsidP="00E661C5">
      <w:pPr>
        <w:spacing w:after="23" w:line="265" w:lineRule="auto"/>
        <w:jc w:val="left"/>
      </w:pPr>
    </w:p>
    <w:p w14:paraId="76A9AA8A" w14:textId="77777777" w:rsidR="00F57721" w:rsidRDefault="00F57721" w:rsidP="00F57721">
      <w:pPr>
        <w:pStyle w:val="30"/>
      </w:pPr>
      <w:r w:rsidRPr="00461EB7">
        <w:t>Примечания:</w:t>
      </w:r>
    </w:p>
    <w:p w14:paraId="66005DE7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3A711A">
        <w:t xml:space="preserve">Цены указаны в российских рублях, действуют для расчетов на территории РФ. НДС не облагается на основании </w:t>
      </w:r>
      <w:proofErr w:type="spellStart"/>
      <w:r w:rsidRPr="003A711A">
        <w:t>пп</w:t>
      </w:r>
      <w:proofErr w:type="spellEnd"/>
      <w:r w:rsidRPr="003A711A">
        <w:t>. 26, п. 2, ст. 149 Налогового кодекса РФ.</w:t>
      </w:r>
    </w:p>
    <w:p w14:paraId="371F44CE" w14:textId="77777777" w:rsidR="00F57721" w:rsidRPr="003A711A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Предоставление права использования лицензий возможно в формате бессрочной модели и модели ПО на период.</w:t>
      </w:r>
    </w:p>
    <w:p w14:paraId="459F5D2A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3A711A">
        <w:t xml:space="preserve">Предоставление права использования ПО </w:t>
      </w:r>
      <w:proofErr w:type="spellStart"/>
      <w:r w:rsidRPr="003A711A">
        <w:t>по</w:t>
      </w:r>
      <w:proofErr w:type="spellEnd"/>
      <w:r w:rsidRPr="003A711A">
        <w:t xml:space="preserve"> модели разовая покупка предоставляется на срок действия исключительных прав правообладателя.</w:t>
      </w:r>
      <w:r>
        <w:t xml:space="preserve"> </w:t>
      </w:r>
      <w:r w:rsidRPr="008D473D">
        <w:t>При этом доступно приобретение лицензий решений по модели ПО на период при наличии действующей Подписки на новые версии.</w:t>
      </w:r>
    </w:p>
    <w:p w14:paraId="0DC5F54B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Предоставление права использования лицензий по модели ПО на период предоставляется на срок, определенный договором. В стоимость лицензии включается Подписка на новые версии на приобретаемое ПО </w:t>
      </w:r>
      <w:proofErr w:type="spellStart"/>
      <w:r w:rsidRPr="008D473D">
        <w:t>по</w:t>
      </w:r>
      <w:proofErr w:type="spellEnd"/>
      <w:r w:rsidRPr="008D473D">
        <w:t xml:space="preserve"> данной модели. В дальнейшем временную лицензию необходимо продлевать регулярно. Очередной срок лицензии действует с момента окончания срока действия предыдущей, </w:t>
      </w:r>
      <w:r w:rsidRPr="008D473D">
        <w:lastRenderedPageBreak/>
        <w:t xml:space="preserve">независимо от даты приобретения. Расчет стоимости лицензий на период помимо решения "Корпоративный </w:t>
      </w:r>
      <w:proofErr w:type="spellStart"/>
      <w:r w:rsidRPr="008D473D">
        <w:t>суперапп</w:t>
      </w:r>
      <w:proofErr w:type="spellEnd"/>
      <w:r w:rsidRPr="008D473D">
        <w:t xml:space="preserve">" - по запросу. </w:t>
      </w:r>
    </w:p>
    <w:p w14:paraId="7E5FFA56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Для использования экземпляра системы клиенту требуется одна Базовая серверная лицензия и определенное количество Базовых клиентских лицензий в соответствии с условиями ва</w:t>
      </w:r>
      <w:r>
        <w:t xml:space="preserve">рианта лицензирования </w:t>
      </w:r>
      <w:proofErr w:type="spellStart"/>
      <w:r>
        <w:t>Basic</w:t>
      </w:r>
      <w:proofErr w:type="spellEnd"/>
      <w:r>
        <w:t xml:space="preserve">. </w:t>
      </w:r>
    </w:p>
    <w:p w14:paraId="4313A902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При смене варианта лицензирования оплачивается разница между стоимостью имеющегося состава лицензий в текущем и новом вариантах лицензирования. </w:t>
      </w:r>
      <w:r>
        <w:t xml:space="preserve">Расчет стоимости по запросу. </w:t>
      </w:r>
    </w:p>
    <w:p w14:paraId="64477DA1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серверная лицензия включает в себя сервис заполнения данных о контрагенте. Сервис доступен только при наличии действующ</w:t>
      </w:r>
      <w:r>
        <w:t xml:space="preserve">ей Подписки на новые версии. </w:t>
      </w:r>
    </w:p>
    <w:p w14:paraId="25AB6367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серверная лицензия и серверные лицензии решений приобретаются на каждый экземпляр сист</w:t>
      </w:r>
      <w:r>
        <w:t xml:space="preserve">емы в количестве 1 лицензия. </w:t>
      </w:r>
    </w:p>
    <w:p w14:paraId="3B113F0F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Базовой серве</w:t>
      </w:r>
      <w:r>
        <w:t xml:space="preserve">рной лицензии - не более 1. </w:t>
      </w:r>
    </w:p>
    <w:p w14:paraId="1FACF7B8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клиентская лицензия включает в себя функциональность: "Управление документами", "Управление</w:t>
      </w:r>
      <w:r>
        <w:t xml:space="preserve"> процессами", "Обсуждения". </w:t>
      </w:r>
    </w:p>
    <w:p w14:paraId="49A81C71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Лицензирование Базовой клиентской лицензии производится "по подключениям" - учитывается количество одновременно работающих в веб-клиенте системы пользователей (конкур</w:t>
      </w:r>
      <w:r>
        <w:t xml:space="preserve">ентный вид лицензирования). </w:t>
      </w:r>
    </w:p>
    <w:p w14:paraId="515809A5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Клиентские лицензии приобретаются на каждый экземпляр системы в количестве, равном количеству Базовых клиентских лицензий. При увеличении количества Базовых клиентских лицензий требуется докупить равное количество клиентских лиц</w:t>
      </w:r>
      <w:r>
        <w:t xml:space="preserve">ензий на имеющиеся решения. </w:t>
      </w:r>
    </w:p>
    <w:p w14:paraId="3976DCAD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клиентских лицензий - от 5 и до 100 лицензий (включительно). Расчет стоимости свыше</w:t>
      </w:r>
      <w:r>
        <w:t xml:space="preserve"> 100 лицензий - по запросу. </w:t>
      </w:r>
    </w:p>
    <w:p w14:paraId="1FFCBB9B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Персональные лицензии приобретаются на каждый экземпляр системы в количестве тех пользователей, которые будут работать с данным решением (и</w:t>
      </w:r>
      <w:r>
        <w:t xml:space="preserve">менной вид лицензирования). </w:t>
      </w:r>
    </w:p>
    <w:p w14:paraId="3DB5EC38" w14:textId="77777777" w:rsidR="00F57721" w:rsidRDefault="00F57721" w:rsidP="00F57721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персональных лицензий продукта </w:t>
      </w:r>
      <w:proofErr w:type="spellStart"/>
      <w:r w:rsidRPr="008D473D">
        <w:t>Directum</w:t>
      </w:r>
      <w:proofErr w:type="spellEnd"/>
      <w:r w:rsidRPr="008D473D">
        <w:t xml:space="preserve"> </w:t>
      </w:r>
      <w:proofErr w:type="spellStart"/>
      <w:r w:rsidRPr="008D473D">
        <w:t>Omni</w:t>
      </w:r>
      <w:proofErr w:type="spellEnd"/>
      <w:r w:rsidRPr="008D473D">
        <w:t xml:space="preserve"> и решения Корпоративный портал - от минимального объема решения и до 1000 лицензий (включительно). Расчет стоимости свыше 1000 лицензий - по запросу</w:t>
      </w:r>
    </w:p>
    <w:p w14:paraId="0734020E" w14:textId="77777777" w:rsidR="00F57721" w:rsidRDefault="00F57721" w:rsidP="00F57721">
      <w:pPr>
        <w:pStyle w:val="30"/>
        <w:ind w:left="-5"/>
      </w:pPr>
      <w:r>
        <w:t xml:space="preserve">Платформа </w:t>
      </w:r>
      <w:proofErr w:type="spellStart"/>
      <w:r>
        <w:t>Directum</w:t>
      </w:r>
      <w:proofErr w:type="spellEnd"/>
      <w:r>
        <w:t xml:space="preserve"> RX</w:t>
      </w:r>
    </w:p>
    <w:p w14:paraId="713F812A" w14:textId="77777777" w:rsidR="00F57721" w:rsidRDefault="00F57721" w:rsidP="00F57721">
      <w:pPr>
        <w:numPr>
          <w:ilvl w:val="0"/>
          <w:numId w:val="29"/>
        </w:numPr>
        <w:spacing w:after="23" w:line="265" w:lineRule="auto"/>
        <w:ind w:hanging="360"/>
        <w:jc w:val="left"/>
      </w:pPr>
      <w:r>
        <w:t xml:space="preserve">Адаптацию системы могут проводить только </w:t>
      </w:r>
      <w:r w:rsidRPr="003A711A">
        <w:t xml:space="preserve">обученные и аттестованные сотрудники по курсам разработки и настройки. Для приобретения лицензии решения </w:t>
      </w:r>
      <w:r>
        <w:t>«</w:t>
      </w:r>
      <w:r w:rsidRPr="003A711A">
        <w:t>Среда разработки</w:t>
      </w:r>
      <w:r>
        <w:t>»</w:t>
      </w:r>
      <w:r w:rsidRPr="003A711A">
        <w:t xml:space="preserve"> рекомендуется провести обучение всех потенциальных разработчиков или подтвердить знание курсов и инструментов разработки сотрудниками.</w:t>
      </w:r>
    </w:p>
    <w:p w14:paraId="2C4B1D4C" w14:textId="77777777" w:rsidR="00F57721" w:rsidRDefault="00F57721" w:rsidP="00F57721">
      <w:pPr>
        <w:pStyle w:val="30"/>
        <w:ind w:left="-5"/>
      </w:pPr>
      <w:proofErr w:type="spellStart"/>
      <w:r w:rsidRPr="0060056D">
        <w:t>Directum</w:t>
      </w:r>
      <w:proofErr w:type="spellEnd"/>
      <w:r w:rsidRPr="0060056D">
        <w:t xml:space="preserve"> </w:t>
      </w:r>
      <w:proofErr w:type="spellStart"/>
      <w:r w:rsidRPr="0060056D">
        <w:t>Omni</w:t>
      </w:r>
      <w:proofErr w:type="spellEnd"/>
    </w:p>
    <w:p w14:paraId="58AFBBF5" w14:textId="77777777" w:rsidR="00F57721" w:rsidRPr="003A711A" w:rsidRDefault="00F57721" w:rsidP="00F57721">
      <w:pPr>
        <w:numPr>
          <w:ilvl w:val="0"/>
          <w:numId w:val="39"/>
        </w:numPr>
        <w:spacing w:after="23" w:line="265" w:lineRule="auto"/>
        <w:ind w:hanging="360"/>
        <w:jc w:val="left"/>
      </w:pPr>
      <w:r>
        <w:t xml:space="preserve">Для решения </w:t>
      </w:r>
      <w:r w:rsidRPr="0060056D">
        <w:t xml:space="preserve">"Корпоративный </w:t>
      </w:r>
      <w:proofErr w:type="spellStart"/>
      <w:r w:rsidRPr="0060056D">
        <w:t>суперапп</w:t>
      </w:r>
      <w:proofErr w:type="spellEnd"/>
      <w:r w:rsidRPr="0060056D">
        <w:t>" минимальный объем персональных лицензий, доступный</w:t>
      </w:r>
      <w:r>
        <w:t xml:space="preserve"> для приобретения - 10 лицензий. </w:t>
      </w:r>
    </w:p>
    <w:p w14:paraId="68CA8D8D" w14:textId="77777777" w:rsidR="00F57721" w:rsidRDefault="00F57721" w:rsidP="00F57721">
      <w:pPr>
        <w:pStyle w:val="30"/>
        <w:ind w:left="-5"/>
      </w:pPr>
      <w:proofErr w:type="spellStart"/>
      <w:r>
        <w:t>Directum</w:t>
      </w:r>
      <w:proofErr w:type="spellEnd"/>
      <w:r>
        <w:t xml:space="preserve"> СЭД+</w:t>
      </w:r>
    </w:p>
    <w:p w14:paraId="3DA55B79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>
        <w:t xml:space="preserve">При покупке </w:t>
      </w:r>
      <w:r w:rsidRPr="003A711A">
        <w:t xml:space="preserve">решения </w:t>
      </w:r>
      <w:r>
        <w:t>«</w:t>
      </w:r>
      <w:r w:rsidRPr="003A711A">
        <w:t xml:space="preserve">Интеграция с </w:t>
      </w:r>
      <w:proofErr w:type="spellStart"/>
      <w:r w:rsidRPr="003A711A">
        <w:t>Контур.Доверенность</w:t>
      </w:r>
      <w:proofErr w:type="spellEnd"/>
      <w:r>
        <w:t>»</w:t>
      </w:r>
      <w:r w:rsidRPr="003A711A">
        <w:t xml:space="preserve"> клиенту необходимо самостоятельно оплачивать использование интеграционного </w:t>
      </w:r>
      <w:r>
        <w:t>API</w:t>
      </w:r>
      <w:r w:rsidRPr="003A711A">
        <w:t xml:space="preserve"> напрямую СКБ Контур. Для уточнения иных условий клиенту необходимо обратиться к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</w:p>
    <w:p w14:paraId="0BB31776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При покупке решений </w:t>
      </w:r>
      <w:r>
        <w:t>«</w:t>
      </w:r>
      <w:r w:rsidRPr="003A711A">
        <w:t xml:space="preserve">Интеграция с </w:t>
      </w:r>
      <w:proofErr w:type="spellStart"/>
      <w:r w:rsidRPr="003A711A">
        <w:t>Диадок</w:t>
      </w:r>
      <w:proofErr w:type="spellEnd"/>
      <w:r>
        <w:t>»</w:t>
      </w:r>
      <w:r w:rsidRPr="003A711A">
        <w:t xml:space="preserve"> и </w:t>
      </w:r>
      <w:r>
        <w:t>«</w:t>
      </w:r>
      <w:r w:rsidRPr="003A711A">
        <w:t xml:space="preserve">Интеграция с </w:t>
      </w:r>
      <w:proofErr w:type="spellStart"/>
      <w:r>
        <w:t>Saby</w:t>
      </w:r>
      <w:proofErr w:type="spellEnd"/>
      <w:r w:rsidRPr="003A711A">
        <w:t xml:space="preserve"> (СБИС)</w:t>
      </w:r>
      <w:r>
        <w:t>»</w:t>
      </w:r>
      <w:r w:rsidRPr="003A711A">
        <w:t xml:space="preserve"> клиенту необходимо обратиться к </w:t>
      </w:r>
      <w:proofErr w:type="spellStart"/>
      <w:r w:rsidRPr="003A711A">
        <w:t>вендорам</w:t>
      </w:r>
      <w:proofErr w:type="spellEnd"/>
      <w:r w:rsidRPr="003A711A">
        <w:t xml:space="preserve"> сервисов для уточнения условий использования их интеграционного </w:t>
      </w:r>
      <w:r>
        <w:t>API</w:t>
      </w:r>
      <w:r w:rsidRPr="003A711A">
        <w:t xml:space="preserve">. В случае, если </w:t>
      </w:r>
      <w:r>
        <w:t>API</w:t>
      </w:r>
      <w:r w:rsidRPr="003A711A">
        <w:t xml:space="preserve"> предоставляется платно, клиент самостоятельно оплачивает его использование напрямую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</w:p>
    <w:p w14:paraId="7097CFEC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Решение </w:t>
      </w:r>
      <w:r>
        <w:t>«</w:t>
      </w:r>
      <w:r w:rsidRPr="003A711A">
        <w:t>Обращения граждан</w:t>
      </w:r>
      <w:r>
        <w:t>»</w:t>
      </w:r>
      <w:r w:rsidRPr="003A711A">
        <w:t xml:space="preserve"> требует наличия лицензии решения </w:t>
      </w:r>
      <w:r>
        <w:t>«</w:t>
      </w:r>
      <w:r w:rsidRPr="003A711A">
        <w:t>Делопроизводство</w:t>
      </w:r>
      <w:r>
        <w:t>»</w:t>
      </w:r>
      <w:r w:rsidRPr="003A711A">
        <w:t>.</w:t>
      </w:r>
    </w:p>
    <w:p w14:paraId="0B108A92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lastRenderedPageBreak/>
        <w:t xml:space="preserve">Решение </w:t>
      </w:r>
      <w:r>
        <w:t>«</w:t>
      </w:r>
      <w:r w:rsidRPr="003A711A">
        <w:t>Интернет-приемная обращений граждан</w:t>
      </w:r>
      <w:r>
        <w:t>»</w:t>
      </w:r>
      <w:r w:rsidRPr="003A711A">
        <w:t xml:space="preserve"> требует наличия лицензий решений </w:t>
      </w:r>
      <w:r>
        <w:t>«</w:t>
      </w:r>
      <w:r w:rsidRPr="003A711A">
        <w:t>Обращения граждан</w:t>
      </w:r>
      <w:r>
        <w:t>»</w:t>
      </w:r>
      <w:r w:rsidRPr="003A711A">
        <w:t xml:space="preserve"> и </w:t>
      </w:r>
      <w:r>
        <w:t>«</w:t>
      </w:r>
      <w:r w:rsidRPr="003A711A">
        <w:t>Делопроизводство</w:t>
      </w:r>
      <w:r>
        <w:t>»</w:t>
      </w:r>
      <w:r w:rsidRPr="003A711A">
        <w:t>.</w:t>
      </w:r>
    </w:p>
    <w:p w14:paraId="14A0C401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Решения </w:t>
      </w:r>
      <w:r>
        <w:t>«</w:t>
      </w:r>
      <w:r w:rsidRPr="003A711A">
        <w:t>Интеграция с ПОС</w:t>
      </w:r>
      <w:r>
        <w:t>»</w:t>
      </w:r>
      <w:r w:rsidRPr="003A711A">
        <w:t xml:space="preserve">, </w:t>
      </w:r>
      <w:r>
        <w:t>«</w:t>
      </w:r>
      <w:r w:rsidRPr="003A711A">
        <w:t>Интеграция с ПОС. Выгрузка обращений</w:t>
      </w:r>
      <w:r>
        <w:t>»</w:t>
      </w:r>
      <w:r w:rsidRPr="003A711A">
        <w:t xml:space="preserve"> требуют наличия лицензий решений </w:t>
      </w:r>
      <w:r>
        <w:t>«</w:t>
      </w:r>
      <w:r w:rsidRPr="003A711A">
        <w:t>Обращения граждан</w:t>
      </w:r>
      <w:r>
        <w:t>»</w:t>
      </w:r>
      <w:r w:rsidRPr="003A711A">
        <w:t xml:space="preserve"> и </w:t>
      </w:r>
      <w:r>
        <w:t>«</w:t>
      </w:r>
      <w:r w:rsidRPr="003A711A">
        <w:t>Делопроизводство</w:t>
      </w:r>
      <w:r>
        <w:t>»</w:t>
      </w:r>
      <w:r w:rsidRPr="003A711A">
        <w:t>.</w:t>
      </w:r>
    </w:p>
    <w:p w14:paraId="768C2058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Решение </w:t>
      </w:r>
      <w:r>
        <w:t>«</w:t>
      </w:r>
      <w:r w:rsidRPr="003A711A">
        <w:t>Интеграция с ПОС</w:t>
      </w:r>
      <w:r>
        <w:t>»</w:t>
      </w:r>
      <w:r w:rsidRPr="003A711A">
        <w:t xml:space="preserve"> включает в себя функциональность решения </w:t>
      </w:r>
      <w:r>
        <w:t>«</w:t>
      </w:r>
      <w:r w:rsidRPr="003A711A">
        <w:t>Интеграция с ПОС. Выгрузка обращений</w:t>
      </w:r>
      <w:r>
        <w:t>»</w:t>
      </w:r>
      <w:r w:rsidRPr="003A711A">
        <w:t xml:space="preserve">. В случае, если у клиента уже приобретена лицензия на решение </w:t>
      </w:r>
      <w:r>
        <w:t>«</w:t>
      </w:r>
      <w:r w:rsidRPr="003A711A">
        <w:t>Интеграция с ПОС. Выгрузка обращений</w:t>
      </w:r>
      <w:r>
        <w:t>»</w:t>
      </w:r>
      <w:r w:rsidRPr="003A711A">
        <w:t xml:space="preserve">, для приобретения решения </w:t>
      </w:r>
      <w:r>
        <w:t>«</w:t>
      </w:r>
      <w:r w:rsidRPr="003A711A">
        <w:t>Интеграция с ПОС</w:t>
      </w:r>
      <w:r>
        <w:t>»</w:t>
      </w:r>
      <w:r w:rsidRPr="003A711A">
        <w:t xml:space="preserve"> достаточно оплатить разницу между стоимостью лицензий.</w:t>
      </w:r>
    </w:p>
    <w:p w14:paraId="78C1C2D5" w14:textId="77777777" w:rsidR="00F57721" w:rsidRDefault="00F57721" w:rsidP="00F57721">
      <w:pPr>
        <w:numPr>
          <w:ilvl w:val="0"/>
          <w:numId w:val="30"/>
        </w:numPr>
        <w:spacing w:after="23" w:line="265" w:lineRule="auto"/>
        <w:ind w:hanging="360"/>
        <w:jc w:val="left"/>
      </w:pPr>
      <w:r>
        <w:t>Решение «Долговременный архив»:</w:t>
      </w:r>
    </w:p>
    <w:p w14:paraId="3C5C50C0" w14:textId="77777777" w:rsidR="00F57721" w:rsidRPr="003A711A" w:rsidRDefault="00F57721" w:rsidP="00F57721">
      <w:pPr>
        <w:numPr>
          <w:ilvl w:val="0"/>
          <w:numId w:val="20"/>
        </w:numPr>
        <w:spacing w:after="1" w:line="265" w:lineRule="auto"/>
        <w:ind w:hanging="360"/>
        <w:jc w:val="left"/>
      </w:pPr>
      <w:r w:rsidRPr="003A711A">
        <w:t xml:space="preserve">Требует наличия серверной лицензии и персональных лицензий решения; </w:t>
      </w:r>
    </w:p>
    <w:p w14:paraId="3C92BAD4" w14:textId="77777777" w:rsidR="00F57721" w:rsidRPr="003A711A" w:rsidRDefault="00F57721" w:rsidP="00F57721">
      <w:pPr>
        <w:numPr>
          <w:ilvl w:val="0"/>
          <w:numId w:val="20"/>
        </w:numPr>
        <w:spacing w:after="1" w:line="265" w:lineRule="auto"/>
        <w:ind w:hanging="360"/>
        <w:jc w:val="left"/>
      </w:pPr>
      <w:r w:rsidRPr="003A711A">
        <w:t>Минимальный объем персональных лицензий, доступный для приобретения - 5 лицензий;</w:t>
      </w:r>
    </w:p>
    <w:p w14:paraId="64163220" w14:textId="77777777" w:rsidR="00F57721" w:rsidRPr="003A711A" w:rsidRDefault="00F57721" w:rsidP="00F57721">
      <w:pPr>
        <w:numPr>
          <w:ilvl w:val="0"/>
          <w:numId w:val="20"/>
        </w:numPr>
        <w:spacing w:after="23" w:line="265" w:lineRule="auto"/>
        <w:ind w:hanging="360"/>
        <w:jc w:val="left"/>
      </w:pPr>
      <w:r w:rsidRPr="003A711A">
        <w:t xml:space="preserve">Версии решения </w:t>
      </w:r>
      <w:r>
        <w:t>«</w:t>
      </w:r>
      <w:r w:rsidRPr="003A711A">
        <w:t>Долговременный архив</w:t>
      </w:r>
      <w:r>
        <w:t>»</w:t>
      </w:r>
      <w:r w:rsidRPr="003A711A">
        <w:t xml:space="preserve"> до 2.0 (включительно) не включаются в расчет Подписки на новые версии и сервисы. Для перехода на новые версии решения клиентам необходимо оплатить их со скидкой 50% от текущей стоимости ПО и сменить лицензирование на новое (заменить клиентские лицензии решения на серверную и персональные лицензии).</w:t>
      </w:r>
    </w:p>
    <w:p w14:paraId="428DF108" w14:textId="77777777" w:rsidR="00F57721" w:rsidRDefault="00F57721" w:rsidP="00F57721">
      <w:pPr>
        <w:pStyle w:val="30"/>
        <w:ind w:left="-5"/>
      </w:pPr>
      <w:proofErr w:type="spellStart"/>
      <w:r>
        <w:t>Directum</w:t>
      </w:r>
      <w:proofErr w:type="spellEnd"/>
      <w:r w:rsidRPr="003A711A">
        <w:t xml:space="preserve"> </w:t>
      </w:r>
      <w:proofErr w:type="spellStart"/>
      <w:r>
        <w:t>Projects</w:t>
      </w:r>
      <w:proofErr w:type="spellEnd"/>
    </w:p>
    <w:p w14:paraId="5A649FF7" w14:textId="77777777" w:rsidR="00F57721" w:rsidRDefault="00F57721" w:rsidP="00F57721">
      <w:pPr>
        <w:numPr>
          <w:ilvl w:val="0"/>
          <w:numId w:val="35"/>
        </w:numPr>
        <w:spacing w:after="23" w:line="265" w:lineRule="auto"/>
        <w:ind w:hanging="360"/>
        <w:jc w:val="left"/>
      </w:pPr>
      <w:r w:rsidRPr="003A711A">
        <w:t>Минимальный объем персональных лицензий доступный для приобретения - 10 лицензий.</w:t>
      </w:r>
    </w:p>
    <w:p w14:paraId="61599B53" w14:textId="77777777" w:rsidR="00F57721" w:rsidRPr="003A711A" w:rsidRDefault="00F57721" w:rsidP="00F57721">
      <w:pPr>
        <w:numPr>
          <w:ilvl w:val="0"/>
          <w:numId w:val="35"/>
        </w:numPr>
        <w:spacing w:after="23" w:line="265" w:lineRule="auto"/>
        <w:ind w:hanging="360"/>
        <w:jc w:val="left"/>
      </w:pPr>
      <w:r>
        <w:t>Решение «Планирование проектов» и «Портфели и программы» т</w:t>
      </w:r>
      <w:r w:rsidRPr="003A711A">
        <w:t xml:space="preserve">ребует наличия лицензии решения </w:t>
      </w:r>
      <w:r>
        <w:t>«</w:t>
      </w:r>
      <w:r w:rsidRPr="003A711A">
        <w:t>Проекты</w:t>
      </w:r>
      <w:r>
        <w:t xml:space="preserve">». </w:t>
      </w:r>
    </w:p>
    <w:p w14:paraId="45A89BC4" w14:textId="77777777" w:rsidR="00F57721" w:rsidRDefault="00F57721" w:rsidP="00F57721">
      <w:pPr>
        <w:pStyle w:val="30"/>
        <w:ind w:left="-5"/>
      </w:pPr>
      <w:proofErr w:type="spellStart"/>
      <w:r>
        <w:t>Directum</w:t>
      </w:r>
      <w:proofErr w:type="spellEnd"/>
      <w:r w:rsidRPr="003A711A">
        <w:t xml:space="preserve"> </w:t>
      </w:r>
      <w:r>
        <w:t>ESM</w:t>
      </w:r>
    </w:p>
    <w:p w14:paraId="706C7528" w14:textId="77777777" w:rsidR="00F57721" w:rsidRPr="003A711A" w:rsidRDefault="00F57721" w:rsidP="00F57721">
      <w:pPr>
        <w:numPr>
          <w:ilvl w:val="0"/>
          <w:numId w:val="36"/>
        </w:numPr>
        <w:spacing w:after="23" w:line="265" w:lineRule="auto"/>
        <w:ind w:hanging="360"/>
        <w:jc w:val="left"/>
      </w:pPr>
      <w:r>
        <w:t>Для решения «Корпоративные услуги» минимальный</w:t>
      </w:r>
      <w:r w:rsidRPr="003A711A">
        <w:t xml:space="preserve"> объем персональных лицензий, доступный для приобретения - 10 лицензий.</w:t>
      </w:r>
    </w:p>
    <w:p w14:paraId="0BD78043" w14:textId="77777777" w:rsidR="00F57721" w:rsidRDefault="00F57721" w:rsidP="00F57721">
      <w:pPr>
        <w:pStyle w:val="30"/>
        <w:ind w:left="-5"/>
      </w:pPr>
      <w:r>
        <w:t xml:space="preserve">Прочие решения экосистемы </w:t>
      </w:r>
      <w:proofErr w:type="spellStart"/>
      <w:r>
        <w:t>Directum</w:t>
      </w:r>
      <w:proofErr w:type="spellEnd"/>
      <w:r>
        <w:t xml:space="preserve"> </w:t>
      </w:r>
    </w:p>
    <w:p w14:paraId="0EBB9882" w14:textId="4A469EE7" w:rsidR="00E661C5" w:rsidRDefault="00F57721" w:rsidP="00E661C5">
      <w:pPr>
        <w:numPr>
          <w:ilvl w:val="0"/>
          <w:numId w:val="37"/>
        </w:numPr>
        <w:spacing w:after="23" w:line="265" w:lineRule="auto"/>
        <w:ind w:hanging="360"/>
        <w:jc w:val="left"/>
      </w:pPr>
      <w:r>
        <w:t xml:space="preserve">Для решения «Корпоративный портал» </w:t>
      </w:r>
      <w:r w:rsidRPr="003A711A">
        <w:t>минимальный объем персональных лицензий, доступный для приобретения - 500 лицензий.</w:t>
      </w:r>
    </w:p>
    <w:p w14:paraId="412FE1B5" w14:textId="5AF771FE" w:rsidR="00E661C5" w:rsidRDefault="00E661C5" w:rsidP="003600C5">
      <w:pPr>
        <w:pStyle w:val="10"/>
        <w:spacing w:after="81"/>
        <w:ind w:right="243"/>
      </w:pPr>
      <w:r>
        <w:t xml:space="preserve">Подписка на новые версии и сервисы </w:t>
      </w:r>
      <w:r w:rsidRPr="003600C5">
        <w:t>для локального способа размещения</w:t>
      </w:r>
    </w:p>
    <w:tbl>
      <w:tblPr>
        <w:tblW w:w="10083" w:type="dxa"/>
        <w:tblInd w:w="-21" w:type="dxa"/>
        <w:tblCellMar>
          <w:top w:w="19" w:type="dxa"/>
          <w:left w:w="94" w:type="dxa"/>
          <w:right w:w="57" w:type="dxa"/>
        </w:tblCellMar>
        <w:tblLook w:val="04A0" w:firstRow="1" w:lastRow="0" w:firstColumn="1" w:lastColumn="0" w:noHBand="0" w:noVBand="1"/>
      </w:tblPr>
      <w:tblGrid>
        <w:gridCol w:w="7918"/>
        <w:gridCol w:w="2165"/>
      </w:tblGrid>
      <w:tr w:rsidR="00E661C5" w14:paraId="17880D89" w14:textId="77777777" w:rsidTr="00E661C5">
        <w:trPr>
          <w:trHeight w:val="442"/>
        </w:trPr>
        <w:tc>
          <w:tcPr>
            <w:tcW w:w="7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730EDE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Описание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60E2400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Цена, руб.</w:t>
            </w:r>
          </w:p>
        </w:tc>
      </w:tr>
      <w:tr w:rsidR="00E661C5" w:rsidRPr="00E661C5" w14:paraId="697F3259" w14:textId="77777777" w:rsidTr="00E661C5">
        <w:trPr>
          <w:trHeight w:val="199"/>
        </w:trPr>
        <w:tc>
          <w:tcPr>
            <w:tcW w:w="7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7C0C39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Подписка на новые версии и сервисы сроком 1 год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EDBD2E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20% (от стоимости ПО)</w:t>
            </w:r>
          </w:p>
        </w:tc>
      </w:tr>
    </w:tbl>
    <w:p w14:paraId="12B98964" w14:textId="55EB3C96" w:rsidR="00E661C5" w:rsidRDefault="00E661C5" w:rsidP="00E661C5">
      <w:pPr>
        <w:pStyle w:val="30"/>
        <w:ind w:left="-5"/>
      </w:pPr>
      <w:r w:rsidRPr="00E661C5">
        <w:t>Примечания:</w:t>
      </w:r>
    </w:p>
    <w:p w14:paraId="692B4717" w14:textId="77777777" w:rsidR="00952A96" w:rsidRDefault="00952A96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>
        <w:t xml:space="preserve">Подписка на новые </w:t>
      </w:r>
      <w:r w:rsidR="00E661C5" w:rsidRPr="003A711A">
        <w:t xml:space="preserve">версии и сервисы предоставляет право использования (простая (неисключительная) лицензия) новых версий ПО, вышедших в период её действия. </w:t>
      </w:r>
      <w:r w:rsidR="00E661C5">
        <w:t>В период действия Подписки предоставляется гарантия работоспособности ПО.</w:t>
      </w:r>
    </w:p>
    <w:p w14:paraId="7479DCB9" w14:textId="77777777" w:rsidR="00952A96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 xml:space="preserve">При первичной покупке системы предоставляется Подписка на новые версии и сервисы сроком на 1 год. В дальнейшем Подписку необходимо приобретать регулярно, при этом очередная Подписка действует с момента окончания срока действия предыдущей, независимо от даты приобретения. </w:t>
      </w:r>
      <w:r>
        <w:t>При докупке дополнительных лицензий срок действия Подписки не продляется.</w:t>
      </w:r>
    </w:p>
    <w:p w14:paraId="6F4A4D9D" w14:textId="77777777" w:rsidR="00952A96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 xml:space="preserve">Сервис заполнения данных о контрагенте работает только при наличии действующей Подписки на новые версии и сервисы. </w:t>
      </w:r>
      <w:r>
        <w:t>Для непрерывности работы сервиса Подписку рекомендуется приобретать заблаговременно.</w:t>
      </w:r>
    </w:p>
    <w:p w14:paraId="555B6E5A" w14:textId="23D64CBA" w:rsidR="00E661C5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>Все компоненты и решения включаются в расчет Подписки на новые версии и сервисы.</w:t>
      </w:r>
    </w:p>
    <w:p w14:paraId="2B47898E" w14:textId="3B063653" w:rsidR="00E661C5" w:rsidRDefault="00E661C5" w:rsidP="00E661C5">
      <w:pPr>
        <w:pStyle w:val="10"/>
        <w:spacing w:after="81"/>
        <w:ind w:right="243"/>
      </w:pPr>
      <w:r w:rsidRPr="00856C9D">
        <w:lastRenderedPageBreak/>
        <w:t xml:space="preserve">Решения компании </w:t>
      </w:r>
      <w:proofErr w:type="spellStart"/>
      <w:r w:rsidRPr="00856C9D">
        <w:t>Акелон</w:t>
      </w:r>
      <w:proofErr w:type="spellEnd"/>
      <w:r w:rsidRPr="00856C9D">
        <w:t xml:space="preserve">. Практика </w:t>
      </w:r>
      <w:proofErr w:type="spellStart"/>
      <w:r w:rsidRPr="00856C9D">
        <w:t>GxP</w:t>
      </w:r>
      <w:proofErr w:type="spellEnd"/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6804"/>
        <w:gridCol w:w="3261"/>
      </w:tblGrid>
      <w:tr w:rsidR="00E661C5" w:rsidRPr="00856C9D" w14:paraId="22A72864" w14:textId="77777777" w:rsidTr="00E661C5">
        <w:trPr>
          <w:trHeight w:val="290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6E6A61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Описание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F4066B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Цена, руб.</w:t>
            </w:r>
          </w:p>
        </w:tc>
      </w:tr>
      <w:tr w:rsidR="00E661C5" w:rsidRPr="00856C9D" w14:paraId="56FA291F" w14:textId="77777777" w:rsidTr="00E661C5">
        <w:trPr>
          <w:trHeight w:val="51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C53F00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0E9F19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proofErr w:type="spellStart"/>
            <w:r w:rsidRPr="00E661C5">
              <w:rPr>
                <w:rFonts w:cstheme="minorHAnsi"/>
                <w:b/>
              </w:rPr>
              <w:t>Std</w:t>
            </w:r>
            <w:proofErr w:type="spellEnd"/>
            <w:r w:rsidRPr="00E661C5">
              <w:rPr>
                <w:rFonts w:cstheme="minorHAnsi"/>
                <w:b/>
              </w:rPr>
              <w:t xml:space="preserve"> </w:t>
            </w:r>
            <w:r w:rsidRPr="00E661C5">
              <w:rPr>
                <w:rFonts w:cstheme="minorHAnsi"/>
                <w:b/>
              </w:rPr>
              <w:br/>
              <w:t xml:space="preserve"> (до 50 пользователей)</w:t>
            </w:r>
          </w:p>
        </w:tc>
      </w:tr>
      <w:tr w:rsidR="00E661C5" w:rsidRPr="00856C9D" w14:paraId="68F018FA" w14:textId="77777777" w:rsidTr="00E661C5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86D15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</w:t>
            </w:r>
            <w:proofErr w:type="spellStart"/>
            <w:r w:rsidRPr="00E661C5">
              <w:rPr>
                <w:rFonts w:cstheme="minorHAnsi"/>
              </w:rPr>
              <w:t>Cерверная</w:t>
            </w:r>
            <w:proofErr w:type="spellEnd"/>
            <w:r w:rsidRPr="00E661C5">
              <w:rPr>
                <w:rFonts w:cstheme="minorHAnsi"/>
              </w:rPr>
              <w:t xml:space="preserve"> лицензия Akelon LIMS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D9F97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1 577 344</w:t>
            </w:r>
          </w:p>
        </w:tc>
      </w:tr>
      <w:tr w:rsidR="00E661C5" w:rsidRPr="00856C9D" w14:paraId="74B5FCB8" w14:textId="77777777" w:rsidTr="00E661C5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B26B4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Серверная лицензия Akelon QMS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8B936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1 813 945</w:t>
            </w:r>
          </w:p>
        </w:tc>
      </w:tr>
    </w:tbl>
    <w:p w14:paraId="5D456106" w14:textId="77777777" w:rsidR="00E661C5" w:rsidRPr="00E661C5" w:rsidRDefault="00E661C5" w:rsidP="00E661C5">
      <w:pPr>
        <w:pStyle w:val="30"/>
        <w:ind w:left="-5"/>
      </w:pPr>
      <w:r w:rsidRPr="00E661C5">
        <w:t>Примечание:</w:t>
      </w:r>
    </w:p>
    <w:p w14:paraId="49A81392" w14:textId="2EABDAC7" w:rsidR="00E661C5" w:rsidRDefault="00E661C5" w:rsidP="00E661C5">
      <w:r>
        <w:t>Цена указана без НДС</w:t>
      </w:r>
    </w:p>
    <w:p w14:paraId="5D560149" w14:textId="77777777" w:rsidR="00E661C5" w:rsidRDefault="00E661C5" w:rsidP="00E661C5">
      <w:pPr>
        <w:pStyle w:val="10"/>
        <w:ind w:right="236"/>
      </w:pPr>
      <w:r w:rsidRPr="003A711A">
        <w:t>Услуги</w:t>
      </w:r>
    </w:p>
    <w:p w14:paraId="03C7A606" w14:textId="5D8DEC83" w:rsidR="00E661C5" w:rsidRDefault="00E661C5" w:rsidP="00E661C5">
      <w:r w:rsidRPr="003A711A">
        <w:t>Перечень и стоимость услуг определяются индивидуально в зависимости от потребностей клиента и объема, предоставляемого ПО.</w:t>
      </w:r>
    </w:p>
    <w:p w14:paraId="77CCC5F9" w14:textId="20551C72" w:rsidR="00E661C5" w:rsidRPr="00E661C5" w:rsidRDefault="00E661C5" w:rsidP="00E661C5">
      <w:pPr>
        <w:jc w:val="left"/>
        <w:rPr>
          <w:lang w:val="en-US"/>
        </w:rPr>
      </w:pPr>
      <w:r>
        <w:t>Расчет стоимости по запросу:</w:t>
      </w:r>
      <w:r>
        <w:br/>
      </w:r>
      <w:r w:rsidRPr="00B15F56">
        <w:t xml:space="preserve">Тел. </w:t>
      </w:r>
      <w:r w:rsidRPr="00E661C5">
        <w:rPr>
          <w:lang w:val="en-US"/>
        </w:rPr>
        <w:t xml:space="preserve">+7 (499) 490-23-47; </w:t>
      </w:r>
      <w:r w:rsidRPr="00E661C5">
        <w:rPr>
          <w:lang w:val="en-US"/>
        </w:rPr>
        <w:br/>
        <w:t xml:space="preserve">e-mail: </w:t>
      </w:r>
      <w:hyperlink r:id="rId8" w:history="1">
        <w:r w:rsidRPr="00E661C5">
          <w:rPr>
            <w:rStyle w:val="af5"/>
            <w:rFonts w:eastAsiaTheme="minorHAnsi"/>
            <w:lang w:val="en-US"/>
          </w:rPr>
          <w:t>office@akelon.com</w:t>
        </w:r>
      </w:hyperlink>
      <w:r w:rsidRPr="00E661C5">
        <w:rPr>
          <w:lang w:val="en-US"/>
        </w:rPr>
        <w:t>;</w:t>
      </w:r>
      <w:r>
        <w:rPr>
          <w:lang w:val="en-US"/>
        </w:rPr>
        <w:br/>
      </w:r>
      <w:hyperlink r:id="rId9" w:history="1">
        <w:r w:rsidRPr="00E661C5">
          <w:rPr>
            <w:rStyle w:val="af5"/>
            <w:rFonts w:eastAsiaTheme="minorHAnsi"/>
            <w:lang w:val="en-US"/>
          </w:rPr>
          <w:t>www.akelon.com</w:t>
        </w:r>
      </w:hyperlink>
    </w:p>
    <w:p w14:paraId="11F4D0A6" w14:textId="77777777" w:rsidR="00E661C5" w:rsidRPr="00E661C5" w:rsidRDefault="00E661C5" w:rsidP="00E661C5">
      <w:pPr>
        <w:rPr>
          <w:lang w:val="en-US"/>
        </w:rPr>
      </w:pPr>
    </w:p>
    <w:p w14:paraId="07DA21DE" w14:textId="0FD422BD" w:rsidR="00E661C5" w:rsidRPr="00E661C5" w:rsidRDefault="00E661C5" w:rsidP="00F57721">
      <w:pPr>
        <w:spacing w:after="680" w:line="265" w:lineRule="auto"/>
        <w:jc w:val="left"/>
        <w:rPr>
          <w:lang w:val="en-US"/>
        </w:rPr>
      </w:pPr>
    </w:p>
    <w:sectPr w:rsidR="00E661C5" w:rsidRPr="00E661C5" w:rsidSect="00924FE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38" w:right="851" w:bottom="1276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6432C" w14:textId="77777777" w:rsidR="009673B0" w:rsidRDefault="009673B0">
      <w:pPr>
        <w:spacing w:after="0" w:line="240" w:lineRule="auto"/>
      </w:pPr>
      <w:r>
        <w:separator/>
      </w:r>
    </w:p>
  </w:endnote>
  <w:endnote w:type="continuationSeparator" w:id="0">
    <w:p w14:paraId="1FD127E7" w14:textId="77777777" w:rsidR="009673B0" w:rsidRDefault="0096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EBDF" w14:textId="77777777" w:rsidR="00914BD5" w:rsidRDefault="00914BD5">
    <w:pPr>
      <w:pStyle w:val="af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</w:rPr>
      <w:t>2</w:t>
    </w:r>
    <w:r>
      <w:rPr>
        <w:rStyle w:val="af2"/>
      </w:rPr>
      <w:fldChar w:fldCharType="end"/>
    </w:r>
  </w:p>
  <w:p w14:paraId="38B99923" w14:textId="77777777" w:rsidR="00914BD5" w:rsidRDefault="00914BD5">
    <w:pPr>
      <w:pStyle w:val="af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6" w:type="pct"/>
      <w:tblInd w:w="-601" w:type="dxa"/>
      <w:tblLook w:val="04A0" w:firstRow="1" w:lastRow="0" w:firstColumn="1" w:lastColumn="0" w:noHBand="0" w:noVBand="1"/>
    </w:tblPr>
    <w:tblGrid>
      <w:gridCol w:w="2226"/>
      <w:gridCol w:w="6931"/>
      <w:gridCol w:w="1669"/>
    </w:tblGrid>
    <w:tr w:rsidR="00914BD5" w:rsidRPr="00840E56" w14:paraId="7C995E33" w14:textId="77777777" w:rsidTr="009A433A">
      <w:trPr>
        <w:trHeight w:val="126"/>
      </w:trPr>
      <w:tc>
        <w:tcPr>
          <w:tcW w:w="1028" w:type="pct"/>
          <w:vAlign w:val="center"/>
        </w:tcPr>
        <w:p w14:paraId="55DEFEAC" w14:textId="77777777" w:rsidR="00914BD5" w:rsidRDefault="00914BD5" w:rsidP="009A433A">
          <w:pPr>
            <w:pStyle w:val="af3"/>
            <w:tabs>
              <w:tab w:val="clear" w:pos="4677"/>
              <w:tab w:val="center" w:pos="1513"/>
            </w:tabs>
            <w:jc w:val="left"/>
            <w:rPr>
              <w:rStyle w:val="af2"/>
              <w:rFonts w:cstheme="minorHAnsi"/>
              <w:sz w:val="16"/>
              <w:szCs w:val="16"/>
            </w:rPr>
          </w:pPr>
          <w:r w:rsidRPr="009A433A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51FBAD74" wp14:editId="3F3A1B46">
                <wp:extent cx="1003300" cy="15240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0" cy="1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1" w:type="pct"/>
          <w:vAlign w:val="center"/>
        </w:tcPr>
        <w:p w14:paraId="66DCF1DC" w14:textId="6F961E28" w:rsidR="00914BD5" w:rsidRPr="00304829" w:rsidRDefault="00914BD5" w:rsidP="005D4A4B">
          <w:pPr>
            <w:pStyle w:val="af3"/>
            <w:jc w:val="center"/>
            <w:rPr>
              <w:rStyle w:val="af2"/>
              <w:rFonts w:cstheme="minorHAnsi"/>
              <w:sz w:val="16"/>
              <w:szCs w:val="16"/>
            </w:rPr>
          </w:pPr>
          <w:r w:rsidRPr="00CD0E04">
            <w:rPr>
              <w:rStyle w:val="af2"/>
              <w:rFonts w:cstheme="minorHAnsi"/>
              <w:sz w:val="16"/>
              <w:szCs w:val="16"/>
            </w:rPr>
            <w:t>©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Akelon,</w:t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20</w:t>
          </w:r>
          <w:r w:rsidR="005A7C56">
            <w:rPr>
              <w:rStyle w:val="af2"/>
              <w:rFonts w:cstheme="minorHAnsi"/>
              <w:sz w:val="16"/>
              <w:szCs w:val="16"/>
            </w:rPr>
            <w:t>26</w:t>
          </w:r>
        </w:p>
      </w:tc>
      <w:tc>
        <w:tcPr>
          <w:tcW w:w="771" w:type="pct"/>
          <w:vAlign w:val="center"/>
        </w:tcPr>
        <w:p w14:paraId="45377BE8" w14:textId="6AC5136E" w:rsidR="00914BD5" w:rsidRPr="007D1ECB" w:rsidRDefault="00914BD5" w:rsidP="005A7C56">
          <w:pPr>
            <w:pStyle w:val="af3"/>
            <w:ind w:left="446" w:hanging="446"/>
            <w:jc w:val="center"/>
            <w:rPr>
              <w:rStyle w:val="af2"/>
              <w:rFonts w:ascii="Arial" w:hAnsi="Arial" w:cstheme="minorHAnsi"/>
            </w:rPr>
          </w:pPr>
          <w:r w:rsidRPr="007D1ECB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333527FE" wp14:editId="194C13C4">
                <wp:extent cx="63500" cy="25400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7D1ECB">
            <w:rPr>
              <w:rStyle w:val="af2"/>
              <w:rFonts w:ascii="Arial" w:hAnsi="Arial" w:cstheme="minorHAnsi"/>
            </w:rPr>
            <w:fldChar w:fldCharType="begin"/>
          </w:r>
          <w:r w:rsidRPr="007D1ECB">
            <w:rPr>
              <w:rStyle w:val="af2"/>
              <w:rFonts w:ascii="Arial" w:hAnsi="Arial" w:cstheme="minorHAnsi"/>
            </w:rPr>
            <w:instrText xml:space="preserve"> PAGE </w:instrText>
          </w:r>
          <w:r w:rsidRPr="007D1ECB">
            <w:rPr>
              <w:rStyle w:val="af2"/>
              <w:rFonts w:ascii="Arial" w:hAnsi="Arial" w:cstheme="minorHAnsi"/>
            </w:rPr>
            <w:fldChar w:fldCharType="separate"/>
          </w:r>
          <w:r w:rsidR="00F57721">
            <w:rPr>
              <w:rStyle w:val="af2"/>
              <w:rFonts w:ascii="Arial" w:hAnsi="Arial" w:cstheme="minorHAnsi"/>
              <w:noProof/>
            </w:rPr>
            <w:t>7</w:t>
          </w:r>
          <w:r w:rsidRPr="007D1ECB">
            <w:rPr>
              <w:rStyle w:val="af2"/>
              <w:rFonts w:ascii="Arial" w:hAnsi="Arial" w:cstheme="minorHAnsi"/>
            </w:rPr>
            <w:fldChar w:fldCharType="end"/>
          </w:r>
        </w:p>
      </w:tc>
    </w:tr>
  </w:tbl>
  <w:p w14:paraId="22BFD273" w14:textId="77777777" w:rsidR="00914BD5" w:rsidRPr="00B87D5A" w:rsidRDefault="00914BD5" w:rsidP="003A59D9">
    <w:pPr>
      <w:pStyle w:val="af3"/>
      <w:ind w:left="-1134" w:right="-851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6" w:type="pct"/>
      <w:tblInd w:w="-601" w:type="dxa"/>
      <w:tblLook w:val="04A0" w:firstRow="1" w:lastRow="0" w:firstColumn="1" w:lastColumn="0" w:noHBand="0" w:noVBand="1"/>
    </w:tblPr>
    <w:tblGrid>
      <w:gridCol w:w="2226"/>
      <w:gridCol w:w="6931"/>
      <w:gridCol w:w="1669"/>
    </w:tblGrid>
    <w:tr w:rsidR="00731105" w:rsidRPr="00840E56" w14:paraId="5B0C256E" w14:textId="77777777" w:rsidTr="002A0A39">
      <w:trPr>
        <w:trHeight w:val="126"/>
      </w:trPr>
      <w:tc>
        <w:tcPr>
          <w:tcW w:w="1028" w:type="pct"/>
          <w:vAlign w:val="center"/>
        </w:tcPr>
        <w:p w14:paraId="20C9400A" w14:textId="77777777" w:rsidR="00731105" w:rsidRDefault="00731105" w:rsidP="00731105">
          <w:pPr>
            <w:pStyle w:val="af3"/>
            <w:tabs>
              <w:tab w:val="clear" w:pos="4677"/>
              <w:tab w:val="center" w:pos="1513"/>
            </w:tabs>
            <w:jc w:val="left"/>
            <w:rPr>
              <w:rStyle w:val="af2"/>
              <w:rFonts w:cstheme="minorHAnsi"/>
              <w:sz w:val="16"/>
              <w:szCs w:val="16"/>
            </w:rPr>
          </w:pPr>
          <w:r w:rsidRPr="009A433A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7C04CFDD" wp14:editId="5FA7487F">
                <wp:extent cx="1003300" cy="1524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0" cy="1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1" w:type="pct"/>
          <w:vAlign w:val="center"/>
        </w:tcPr>
        <w:p w14:paraId="63AA8697" w14:textId="45EBA279" w:rsidR="00731105" w:rsidRPr="00304829" w:rsidRDefault="00731105" w:rsidP="00731105">
          <w:pPr>
            <w:pStyle w:val="af3"/>
            <w:jc w:val="center"/>
            <w:rPr>
              <w:rStyle w:val="af2"/>
              <w:rFonts w:cstheme="minorHAnsi"/>
              <w:sz w:val="16"/>
              <w:szCs w:val="16"/>
            </w:rPr>
          </w:pPr>
          <w:r w:rsidRPr="00CD0E04">
            <w:rPr>
              <w:rStyle w:val="af2"/>
              <w:rFonts w:cstheme="minorHAnsi"/>
              <w:sz w:val="16"/>
              <w:szCs w:val="16"/>
            </w:rPr>
            <w:t>©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Akelon,</w:t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20</w:t>
          </w:r>
          <w:r w:rsidR="00461EB7">
            <w:rPr>
              <w:rStyle w:val="af2"/>
              <w:rFonts w:cstheme="minorHAnsi"/>
              <w:sz w:val="16"/>
              <w:szCs w:val="16"/>
            </w:rPr>
            <w:t>26</w:t>
          </w:r>
        </w:p>
      </w:tc>
      <w:tc>
        <w:tcPr>
          <w:tcW w:w="771" w:type="pct"/>
          <w:vAlign w:val="center"/>
        </w:tcPr>
        <w:p w14:paraId="1FFA2939" w14:textId="418D794B" w:rsidR="00731105" w:rsidRPr="007D1ECB" w:rsidRDefault="00731105" w:rsidP="00731105">
          <w:pPr>
            <w:pStyle w:val="af3"/>
            <w:ind w:left="446" w:hanging="446"/>
            <w:jc w:val="right"/>
            <w:rPr>
              <w:rStyle w:val="af2"/>
              <w:rFonts w:ascii="Arial" w:hAnsi="Arial" w:cstheme="minorHAnsi"/>
            </w:rPr>
          </w:pPr>
          <w:r w:rsidRPr="007D1ECB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2F9509AD" wp14:editId="03A10E03">
                <wp:extent cx="63500" cy="2540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7D1ECB">
            <w:rPr>
              <w:rStyle w:val="af2"/>
              <w:rFonts w:ascii="Arial" w:hAnsi="Arial" w:cstheme="minorHAnsi"/>
            </w:rPr>
            <w:fldChar w:fldCharType="begin"/>
          </w:r>
          <w:r w:rsidRPr="007D1ECB">
            <w:rPr>
              <w:rStyle w:val="af2"/>
              <w:rFonts w:ascii="Arial" w:hAnsi="Arial" w:cstheme="minorHAnsi"/>
            </w:rPr>
            <w:instrText xml:space="preserve"> PAGE </w:instrText>
          </w:r>
          <w:r w:rsidRPr="007D1ECB">
            <w:rPr>
              <w:rStyle w:val="af2"/>
              <w:rFonts w:ascii="Arial" w:hAnsi="Arial" w:cstheme="minorHAnsi"/>
            </w:rPr>
            <w:fldChar w:fldCharType="separate"/>
          </w:r>
          <w:r w:rsidR="00F57721">
            <w:rPr>
              <w:rStyle w:val="af2"/>
              <w:rFonts w:ascii="Arial" w:hAnsi="Arial" w:cstheme="minorHAnsi"/>
              <w:noProof/>
            </w:rPr>
            <w:t>1</w:t>
          </w:r>
          <w:r w:rsidRPr="007D1ECB">
            <w:rPr>
              <w:rStyle w:val="af2"/>
              <w:rFonts w:ascii="Arial" w:hAnsi="Arial" w:cstheme="minorHAnsi"/>
            </w:rPr>
            <w:fldChar w:fldCharType="end"/>
          </w:r>
        </w:p>
      </w:tc>
    </w:tr>
  </w:tbl>
  <w:p w14:paraId="40D9041F" w14:textId="21A27442" w:rsidR="00914BD5" w:rsidRDefault="00914BD5" w:rsidP="00924FE6">
    <w:pPr>
      <w:pStyle w:val="af3"/>
      <w:ind w:righ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59BDF" w14:textId="77777777" w:rsidR="009673B0" w:rsidRDefault="009673B0">
      <w:pPr>
        <w:spacing w:after="0" w:line="240" w:lineRule="auto"/>
      </w:pPr>
      <w:r>
        <w:separator/>
      </w:r>
    </w:p>
  </w:footnote>
  <w:footnote w:type="continuationSeparator" w:id="0">
    <w:p w14:paraId="006F8281" w14:textId="77777777" w:rsidR="009673B0" w:rsidRDefault="0096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09C12" w14:textId="77777777" w:rsidR="00914BD5" w:rsidRDefault="00914BD5" w:rsidP="00840E56">
    <w:pPr>
      <w:pStyle w:val="af0"/>
      <w:ind w:left="-1134" w:right="-85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6232D" w14:textId="51BD384B" w:rsidR="00914BD5" w:rsidRDefault="00924FE6" w:rsidP="009541C4">
    <w:pPr>
      <w:pStyle w:val="af0"/>
      <w:ind w:left="-1134" w:right="-851"/>
    </w:pPr>
    <w:r w:rsidRPr="00840E56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63256AE3" wp14:editId="52C05C1E">
          <wp:simplePos x="0" y="0"/>
          <wp:positionH relativeFrom="page">
            <wp:align>center</wp:align>
          </wp:positionH>
          <wp:positionV relativeFrom="margin">
            <wp:posOffset>-650875</wp:posOffset>
          </wp:positionV>
          <wp:extent cx="1080000" cy="2005200"/>
          <wp:effectExtent l="0" t="0" r="6350" b="0"/>
          <wp:wrapSquare wrapText="bothSides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20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6C"/>
    <w:multiLevelType w:val="multilevel"/>
    <w:tmpl w:val="6FDA6744"/>
    <w:lvl w:ilvl="0">
      <w:start w:val="1"/>
      <w:numFmt w:val="decimal"/>
      <w:pStyle w:val="a"/>
      <w:isLgl/>
      <w:suff w:val="space"/>
      <w:lvlText w:val="%1"/>
      <w:lvlJc w:val="left"/>
      <w:pPr>
        <w:ind w:left="2552" w:firstLine="567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2552" w:firstLine="567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2552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2552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2552" w:firstLine="567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4820" w:firstLine="709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4820" w:firstLine="709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82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4820" w:firstLine="709"/>
      </w:pPr>
      <w:rPr>
        <w:rFonts w:hint="default"/>
      </w:rPr>
    </w:lvl>
  </w:abstractNum>
  <w:abstractNum w:abstractNumId="1" w15:restartNumberingAfterBreak="0">
    <w:nsid w:val="00723633"/>
    <w:multiLevelType w:val="hybridMultilevel"/>
    <w:tmpl w:val="E7149290"/>
    <w:lvl w:ilvl="0" w:tplc="379CCBEE">
      <w:start w:val="3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3549D44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46E59D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F38C58E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A0E4E0E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B68CA22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F9888C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6E61CC6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22962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069D6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A62BF2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8514F4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F347CE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BA28FF"/>
    <w:multiLevelType w:val="hybridMultilevel"/>
    <w:tmpl w:val="CAA23822"/>
    <w:lvl w:ilvl="0" w:tplc="E4FA0228">
      <w:start w:val="1"/>
      <w:numFmt w:val="decimal"/>
      <w:lvlText w:val="%1."/>
      <w:lvlJc w:val="left"/>
      <w:pPr>
        <w:ind w:left="285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9A795C"/>
    <w:multiLevelType w:val="multilevel"/>
    <w:tmpl w:val="3D429C00"/>
    <w:lvl w:ilvl="0">
      <w:start w:val="1"/>
      <w:numFmt w:val="russianLower"/>
      <w:pStyle w:val="a0"/>
      <w:suff w:val="space"/>
      <w:lvlText w:val="%1)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suff w:val="space"/>
      <w:lvlText w:val="%1.%2"/>
      <w:lvlJc w:val="left"/>
      <w:pPr>
        <w:ind w:left="567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567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suff w:val="space"/>
      <w:lvlText w:val="%1.%2.%3.%4"/>
      <w:lvlJc w:val="left"/>
      <w:pPr>
        <w:ind w:left="567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hint="default"/>
      </w:rPr>
    </w:lvl>
  </w:abstractNum>
  <w:abstractNum w:abstractNumId="8" w15:restartNumberingAfterBreak="0">
    <w:nsid w:val="1C274C54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654672"/>
    <w:multiLevelType w:val="multilevel"/>
    <w:tmpl w:val="8B1C2E6C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kern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10" w15:restartNumberingAfterBreak="0">
    <w:nsid w:val="24EF1B9F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080371"/>
    <w:multiLevelType w:val="hybridMultilevel"/>
    <w:tmpl w:val="49DCF264"/>
    <w:lvl w:ilvl="0" w:tplc="9FC24400">
      <w:start w:val="1"/>
      <w:numFmt w:val="bullet"/>
      <w:lvlText w:val="-"/>
      <w:lvlJc w:val="left"/>
      <w:pPr>
        <w:ind w:left="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F74B8F6">
      <w:start w:val="1"/>
      <w:numFmt w:val="bullet"/>
      <w:lvlText w:val="o"/>
      <w:lvlJc w:val="left"/>
      <w:pPr>
        <w:ind w:left="1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6424D7C">
      <w:start w:val="1"/>
      <w:numFmt w:val="bullet"/>
      <w:lvlText w:val="▪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B564DBA">
      <w:start w:val="1"/>
      <w:numFmt w:val="bullet"/>
      <w:lvlText w:val="•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662A98E">
      <w:start w:val="1"/>
      <w:numFmt w:val="bullet"/>
      <w:lvlText w:val="o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16E1A5C">
      <w:start w:val="1"/>
      <w:numFmt w:val="bullet"/>
      <w:lvlText w:val="▪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698946C">
      <w:start w:val="1"/>
      <w:numFmt w:val="bullet"/>
      <w:lvlText w:val="•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6EEE0920">
      <w:start w:val="1"/>
      <w:numFmt w:val="bullet"/>
      <w:lvlText w:val="o"/>
      <w:lvlJc w:val="left"/>
      <w:pPr>
        <w:ind w:left="5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7B341300">
      <w:start w:val="1"/>
      <w:numFmt w:val="bullet"/>
      <w:lvlText w:val="▪"/>
      <w:lvlJc w:val="left"/>
      <w:pPr>
        <w:ind w:left="6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8615E2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C5169CB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557F61"/>
    <w:multiLevelType w:val="hybridMultilevel"/>
    <w:tmpl w:val="6764E6CE"/>
    <w:lvl w:ilvl="0" w:tplc="DE74BD72">
      <w:start w:val="1"/>
      <w:numFmt w:val="decimal"/>
      <w:pStyle w:val="a2"/>
      <w:lvlText w:val="%1"/>
      <w:lvlJc w:val="left"/>
      <w:pPr>
        <w:tabs>
          <w:tab w:val="num" w:pos="340"/>
        </w:tabs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CA6B60"/>
    <w:multiLevelType w:val="hybridMultilevel"/>
    <w:tmpl w:val="36DA9B96"/>
    <w:lvl w:ilvl="0" w:tplc="59E2A2F0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E2BF84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C9073D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27C0A2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274E31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F4A5F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7FA927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A202A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190BF6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317A89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3131D2"/>
    <w:multiLevelType w:val="hybridMultilevel"/>
    <w:tmpl w:val="72D007BC"/>
    <w:lvl w:ilvl="0" w:tplc="2056090C">
      <w:start w:val="1"/>
      <w:numFmt w:val="decimal"/>
      <w:lvlText w:val="%1."/>
      <w:lvlJc w:val="left"/>
      <w:pPr>
        <w:ind w:left="425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04042A2"/>
    <w:multiLevelType w:val="multilevel"/>
    <w:tmpl w:val="12AE0838"/>
    <w:styleLink w:val="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B440F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242B7D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9A941FE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C5962B1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DC8580D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E340CAC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FD430F"/>
    <w:multiLevelType w:val="multilevel"/>
    <w:tmpl w:val="12AE0838"/>
    <w:styleLink w:val="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817DD"/>
    <w:multiLevelType w:val="hybridMultilevel"/>
    <w:tmpl w:val="4F96C308"/>
    <w:lvl w:ilvl="0" w:tplc="B5A04452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7B605E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C2F6E908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6EC8705E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FC223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818CEB0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770F704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E7C28CB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D040C6C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F65195B"/>
    <w:multiLevelType w:val="multilevel"/>
    <w:tmpl w:val="16A8B17E"/>
    <w:lvl w:ilvl="0">
      <w:start w:val="1"/>
      <w:numFmt w:val="decimal"/>
      <w:pStyle w:val="1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28" w15:restartNumberingAfterBreak="0">
    <w:nsid w:val="5CF3285B"/>
    <w:multiLevelType w:val="multilevel"/>
    <w:tmpl w:val="2AF20A3A"/>
    <w:lvl w:ilvl="0">
      <w:start w:val="1"/>
      <w:numFmt w:val="bullet"/>
      <w:pStyle w:val="a5"/>
      <w:lvlText w:val=""/>
      <w:lvlJc w:val="left"/>
      <w:pPr>
        <w:ind w:left="927" w:hanging="360"/>
      </w:pPr>
      <w:rPr>
        <w:rFonts w:ascii="Symbol" w:hAnsi="Symbol" w:hint="default"/>
        <w:color w:val="auto"/>
        <w:kern w:val="0"/>
        <w:sz w:val="20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29" w15:restartNumberingAfterBreak="0">
    <w:nsid w:val="5E67636C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C44283"/>
    <w:multiLevelType w:val="multilevel"/>
    <w:tmpl w:val="36DA9DD0"/>
    <w:lvl w:ilvl="0">
      <w:start w:val="1"/>
      <w:numFmt w:val="russianUpper"/>
      <w:pStyle w:val="a6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1" w15:restartNumberingAfterBreak="0">
    <w:nsid w:val="6B990AE1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0CC008F"/>
    <w:multiLevelType w:val="multilevel"/>
    <w:tmpl w:val="D3A4E860"/>
    <w:lvl w:ilvl="0">
      <w:start w:val="1"/>
      <w:numFmt w:val="decimal"/>
      <w:pStyle w:val="a7"/>
      <w:suff w:val="space"/>
      <w:lvlText w:val="1.%1"/>
      <w:lvlJc w:val="left"/>
      <w:pPr>
        <w:ind w:left="927" w:hanging="360"/>
      </w:pPr>
      <w:rPr>
        <w:rFonts w:hint="default"/>
        <w:b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7"/>
      <w:suff w:val="space"/>
      <w:lvlText w:val="%1.%2"/>
      <w:lvlJc w:val="left"/>
      <w:pPr>
        <w:ind w:left="851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567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"/>
        </w:tabs>
        <w:ind w:left="141" w:firstLine="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"/>
        </w:tabs>
        <w:ind w:left="141" w:firstLine="0"/>
      </w:pPr>
      <w:rPr>
        <w:rFonts w:hint="default"/>
      </w:rPr>
    </w:lvl>
  </w:abstractNum>
  <w:abstractNum w:abstractNumId="33" w15:restartNumberingAfterBreak="0">
    <w:nsid w:val="75367422"/>
    <w:multiLevelType w:val="hybridMultilevel"/>
    <w:tmpl w:val="40986BEC"/>
    <w:lvl w:ilvl="0" w:tplc="D3F8499C">
      <w:start w:val="5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DD6B6A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9F2285C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02CB13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1AC68422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A1B29106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212E6CF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4626540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D610D7B8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C317D5"/>
    <w:multiLevelType w:val="hybridMultilevel"/>
    <w:tmpl w:val="1BBA2676"/>
    <w:lvl w:ilvl="0" w:tplc="D46CD318">
      <w:start w:val="1"/>
      <w:numFmt w:val="bullet"/>
      <w:lvlText w:val="-"/>
      <w:lvlJc w:val="left"/>
      <w:pPr>
        <w:ind w:left="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DBCC892">
      <w:start w:val="1"/>
      <w:numFmt w:val="bullet"/>
      <w:lvlText w:val="o"/>
      <w:lvlJc w:val="left"/>
      <w:pPr>
        <w:ind w:left="1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E38457A">
      <w:start w:val="1"/>
      <w:numFmt w:val="bullet"/>
      <w:lvlText w:val="▪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8AC41E">
      <w:start w:val="1"/>
      <w:numFmt w:val="bullet"/>
      <w:lvlText w:val="•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B261DB0">
      <w:start w:val="1"/>
      <w:numFmt w:val="bullet"/>
      <w:lvlText w:val="o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0220C22">
      <w:start w:val="1"/>
      <w:numFmt w:val="bullet"/>
      <w:lvlText w:val="▪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5029E44">
      <w:start w:val="1"/>
      <w:numFmt w:val="bullet"/>
      <w:lvlText w:val="•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D5EC74C">
      <w:start w:val="1"/>
      <w:numFmt w:val="bullet"/>
      <w:lvlText w:val="o"/>
      <w:lvlJc w:val="left"/>
      <w:pPr>
        <w:ind w:left="5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21B0A492">
      <w:start w:val="1"/>
      <w:numFmt w:val="bullet"/>
      <w:lvlText w:val="▪"/>
      <w:lvlJc w:val="left"/>
      <w:pPr>
        <w:ind w:left="6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859430B"/>
    <w:multiLevelType w:val="hybridMultilevel"/>
    <w:tmpl w:val="DBCA6F78"/>
    <w:lvl w:ilvl="0" w:tplc="BFA24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23F2D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B692FC0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E333CBC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2"/>
  </w:num>
  <w:num w:numId="8">
    <w:abstractNumId w:val="30"/>
  </w:num>
  <w:num w:numId="9">
    <w:abstractNumId w:val="18"/>
  </w:num>
  <w:num w:numId="10">
    <w:abstractNumId w:val="25"/>
  </w:num>
  <w:num w:numId="11">
    <w:abstractNumId w:val="21"/>
  </w:num>
  <w:num w:numId="12">
    <w:abstractNumId w:val="12"/>
  </w:num>
  <w:num w:numId="13">
    <w:abstractNumId w:val="17"/>
  </w:num>
  <w:num w:numId="14">
    <w:abstractNumId w:val="19"/>
  </w:num>
  <w:num w:numId="15">
    <w:abstractNumId w:val="24"/>
  </w:num>
  <w:num w:numId="16">
    <w:abstractNumId w:val="6"/>
  </w:num>
  <w:num w:numId="17">
    <w:abstractNumId w:val="34"/>
  </w:num>
  <w:num w:numId="18">
    <w:abstractNumId w:val="33"/>
  </w:num>
  <w:num w:numId="19">
    <w:abstractNumId w:val="15"/>
  </w:num>
  <w:num w:numId="20">
    <w:abstractNumId w:val="11"/>
  </w:num>
  <w:num w:numId="21">
    <w:abstractNumId w:val="1"/>
  </w:num>
  <w:num w:numId="22">
    <w:abstractNumId w:val="13"/>
  </w:num>
  <w:num w:numId="23">
    <w:abstractNumId w:val="16"/>
  </w:num>
  <w:num w:numId="24">
    <w:abstractNumId w:val="22"/>
  </w:num>
  <w:num w:numId="25">
    <w:abstractNumId w:val="37"/>
  </w:num>
  <w:num w:numId="26">
    <w:abstractNumId w:val="26"/>
  </w:num>
  <w:num w:numId="27">
    <w:abstractNumId w:val="23"/>
  </w:num>
  <w:num w:numId="28">
    <w:abstractNumId w:val="35"/>
  </w:num>
  <w:num w:numId="29">
    <w:abstractNumId w:val="2"/>
  </w:num>
  <w:num w:numId="30">
    <w:abstractNumId w:val="4"/>
  </w:num>
  <w:num w:numId="31">
    <w:abstractNumId w:val="38"/>
  </w:num>
  <w:num w:numId="32">
    <w:abstractNumId w:val="3"/>
  </w:num>
  <w:num w:numId="33">
    <w:abstractNumId w:val="5"/>
  </w:num>
  <w:num w:numId="34">
    <w:abstractNumId w:val="36"/>
  </w:num>
  <w:num w:numId="35">
    <w:abstractNumId w:val="31"/>
  </w:num>
  <w:num w:numId="36">
    <w:abstractNumId w:val="20"/>
  </w:num>
  <w:num w:numId="37">
    <w:abstractNumId w:val="10"/>
  </w:num>
  <w:num w:numId="38">
    <w:abstractNumId w:val="8"/>
  </w:num>
  <w:num w:numId="39">
    <w:abstractNumId w:val="2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45"/>
    <w:rsid w:val="000053D0"/>
    <w:rsid w:val="00014078"/>
    <w:rsid w:val="00017B8D"/>
    <w:rsid w:val="000301D1"/>
    <w:rsid w:val="00030A10"/>
    <w:rsid w:val="00031C1C"/>
    <w:rsid w:val="00033203"/>
    <w:rsid w:val="00035CE1"/>
    <w:rsid w:val="0004152F"/>
    <w:rsid w:val="00044D5F"/>
    <w:rsid w:val="00060AA7"/>
    <w:rsid w:val="000622A2"/>
    <w:rsid w:val="0006348A"/>
    <w:rsid w:val="00063D53"/>
    <w:rsid w:val="00074851"/>
    <w:rsid w:val="00076C61"/>
    <w:rsid w:val="00076D1B"/>
    <w:rsid w:val="00091F97"/>
    <w:rsid w:val="00092898"/>
    <w:rsid w:val="000969A9"/>
    <w:rsid w:val="000A4A3F"/>
    <w:rsid w:val="000A55FF"/>
    <w:rsid w:val="000A68B2"/>
    <w:rsid w:val="000A7AE5"/>
    <w:rsid w:val="000B2021"/>
    <w:rsid w:val="000B3184"/>
    <w:rsid w:val="000B3E04"/>
    <w:rsid w:val="000B7B4E"/>
    <w:rsid w:val="000C5505"/>
    <w:rsid w:val="000C5E4E"/>
    <w:rsid w:val="000D2020"/>
    <w:rsid w:val="000D6858"/>
    <w:rsid w:val="000D692F"/>
    <w:rsid w:val="000E1FC1"/>
    <w:rsid w:val="000F0AEF"/>
    <w:rsid w:val="000F1D45"/>
    <w:rsid w:val="000F2283"/>
    <w:rsid w:val="000F66BE"/>
    <w:rsid w:val="000F6718"/>
    <w:rsid w:val="0010257A"/>
    <w:rsid w:val="00104506"/>
    <w:rsid w:val="00105362"/>
    <w:rsid w:val="001060A2"/>
    <w:rsid w:val="00111CDF"/>
    <w:rsid w:val="00113DE8"/>
    <w:rsid w:val="00114AD7"/>
    <w:rsid w:val="00122C99"/>
    <w:rsid w:val="0012374E"/>
    <w:rsid w:val="00134803"/>
    <w:rsid w:val="0015304B"/>
    <w:rsid w:val="00153561"/>
    <w:rsid w:val="0017161E"/>
    <w:rsid w:val="00182CA7"/>
    <w:rsid w:val="00182EDB"/>
    <w:rsid w:val="00184169"/>
    <w:rsid w:val="001941CB"/>
    <w:rsid w:val="0019630D"/>
    <w:rsid w:val="001A32EC"/>
    <w:rsid w:val="001A4420"/>
    <w:rsid w:val="001A51EB"/>
    <w:rsid w:val="001A5704"/>
    <w:rsid w:val="001B36F2"/>
    <w:rsid w:val="001B3C50"/>
    <w:rsid w:val="001C036D"/>
    <w:rsid w:val="001C4AD0"/>
    <w:rsid w:val="001C4E3A"/>
    <w:rsid w:val="001D7C2C"/>
    <w:rsid w:val="001D7F22"/>
    <w:rsid w:val="001E0987"/>
    <w:rsid w:val="001E0D0C"/>
    <w:rsid w:val="001E0D46"/>
    <w:rsid w:val="001E508C"/>
    <w:rsid w:val="001F1DFD"/>
    <w:rsid w:val="001F5BFC"/>
    <w:rsid w:val="00204FAC"/>
    <w:rsid w:val="00215281"/>
    <w:rsid w:val="0021772D"/>
    <w:rsid w:val="00221FF1"/>
    <w:rsid w:val="00235C32"/>
    <w:rsid w:val="002367F4"/>
    <w:rsid w:val="00241CB0"/>
    <w:rsid w:val="002535F1"/>
    <w:rsid w:val="00254AB1"/>
    <w:rsid w:val="00261C0B"/>
    <w:rsid w:val="00261E3C"/>
    <w:rsid w:val="00263AF2"/>
    <w:rsid w:val="00263CC3"/>
    <w:rsid w:val="002648B8"/>
    <w:rsid w:val="0026617A"/>
    <w:rsid w:val="002726E7"/>
    <w:rsid w:val="00275937"/>
    <w:rsid w:val="00276266"/>
    <w:rsid w:val="002803E5"/>
    <w:rsid w:val="002946E1"/>
    <w:rsid w:val="002A022B"/>
    <w:rsid w:val="002A6ADA"/>
    <w:rsid w:val="002B4ABF"/>
    <w:rsid w:val="002B7FA3"/>
    <w:rsid w:val="002C0E93"/>
    <w:rsid w:val="002C27F8"/>
    <w:rsid w:val="002C4149"/>
    <w:rsid w:val="002C71D2"/>
    <w:rsid w:val="002C7D55"/>
    <w:rsid w:val="002D5198"/>
    <w:rsid w:val="002D5366"/>
    <w:rsid w:val="002D598A"/>
    <w:rsid w:val="002D6839"/>
    <w:rsid w:val="002E0354"/>
    <w:rsid w:val="002E4DE8"/>
    <w:rsid w:val="002E7178"/>
    <w:rsid w:val="002F3B46"/>
    <w:rsid w:val="00304829"/>
    <w:rsid w:val="00306F5C"/>
    <w:rsid w:val="00312A90"/>
    <w:rsid w:val="003134D3"/>
    <w:rsid w:val="00313831"/>
    <w:rsid w:val="003141EE"/>
    <w:rsid w:val="0031528D"/>
    <w:rsid w:val="00315890"/>
    <w:rsid w:val="00315C33"/>
    <w:rsid w:val="00315D5A"/>
    <w:rsid w:val="003268B7"/>
    <w:rsid w:val="00334623"/>
    <w:rsid w:val="003354B4"/>
    <w:rsid w:val="0034170B"/>
    <w:rsid w:val="0034285F"/>
    <w:rsid w:val="00345DC3"/>
    <w:rsid w:val="00346545"/>
    <w:rsid w:val="003516FE"/>
    <w:rsid w:val="003600C5"/>
    <w:rsid w:val="00360B56"/>
    <w:rsid w:val="00364AE7"/>
    <w:rsid w:val="0036716F"/>
    <w:rsid w:val="00367CA5"/>
    <w:rsid w:val="00370130"/>
    <w:rsid w:val="00370DA7"/>
    <w:rsid w:val="00391BD5"/>
    <w:rsid w:val="00394707"/>
    <w:rsid w:val="0039542A"/>
    <w:rsid w:val="003A0F87"/>
    <w:rsid w:val="003A59D9"/>
    <w:rsid w:val="003A6837"/>
    <w:rsid w:val="003B2922"/>
    <w:rsid w:val="003B3345"/>
    <w:rsid w:val="003B36F4"/>
    <w:rsid w:val="003B6B68"/>
    <w:rsid w:val="003B7F3A"/>
    <w:rsid w:val="003C2BEA"/>
    <w:rsid w:val="003C35D2"/>
    <w:rsid w:val="003D1B2E"/>
    <w:rsid w:val="003D21E1"/>
    <w:rsid w:val="003D2426"/>
    <w:rsid w:val="003D3248"/>
    <w:rsid w:val="003D4524"/>
    <w:rsid w:val="003D60DA"/>
    <w:rsid w:val="003E2F5D"/>
    <w:rsid w:val="003E4EB5"/>
    <w:rsid w:val="003F3CD9"/>
    <w:rsid w:val="003F3EF2"/>
    <w:rsid w:val="00400BB3"/>
    <w:rsid w:val="00401BD4"/>
    <w:rsid w:val="004025BB"/>
    <w:rsid w:val="0040283F"/>
    <w:rsid w:val="004048E3"/>
    <w:rsid w:val="00405399"/>
    <w:rsid w:val="0040619C"/>
    <w:rsid w:val="00407A05"/>
    <w:rsid w:val="00407ED9"/>
    <w:rsid w:val="00417075"/>
    <w:rsid w:val="00417275"/>
    <w:rsid w:val="00421D0A"/>
    <w:rsid w:val="004229ED"/>
    <w:rsid w:val="00425013"/>
    <w:rsid w:val="0042729A"/>
    <w:rsid w:val="00427445"/>
    <w:rsid w:val="00430C0A"/>
    <w:rsid w:val="0044738F"/>
    <w:rsid w:val="004521BD"/>
    <w:rsid w:val="004535BD"/>
    <w:rsid w:val="00453B6D"/>
    <w:rsid w:val="00461EB7"/>
    <w:rsid w:val="00465F72"/>
    <w:rsid w:val="00481D28"/>
    <w:rsid w:val="00483E2D"/>
    <w:rsid w:val="004929D7"/>
    <w:rsid w:val="00494956"/>
    <w:rsid w:val="00496BEF"/>
    <w:rsid w:val="00496D00"/>
    <w:rsid w:val="004974F7"/>
    <w:rsid w:val="004A0B31"/>
    <w:rsid w:val="004A1F1C"/>
    <w:rsid w:val="004A66C8"/>
    <w:rsid w:val="004B78BB"/>
    <w:rsid w:val="004C0D86"/>
    <w:rsid w:val="004D1854"/>
    <w:rsid w:val="004D6E3E"/>
    <w:rsid w:val="004E1C94"/>
    <w:rsid w:val="004E3BA0"/>
    <w:rsid w:val="004E4EC2"/>
    <w:rsid w:val="004F7C58"/>
    <w:rsid w:val="004F7DEF"/>
    <w:rsid w:val="00507ABB"/>
    <w:rsid w:val="0051178B"/>
    <w:rsid w:val="00511F54"/>
    <w:rsid w:val="0051451F"/>
    <w:rsid w:val="005170E0"/>
    <w:rsid w:val="00521352"/>
    <w:rsid w:val="00521926"/>
    <w:rsid w:val="00521C4D"/>
    <w:rsid w:val="00524376"/>
    <w:rsid w:val="005346CF"/>
    <w:rsid w:val="00534B84"/>
    <w:rsid w:val="00534C4F"/>
    <w:rsid w:val="0053624D"/>
    <w:rsid w:val="0053781A"/>
    <w:rsid w:val="00541DB7"/>
    <w:rsid w:val="00552189"/>
    <w:rsid w:val="00562E0D"/>
    <w:rsid w:val="00566B92"/>
    <w:rsid w:val="0057594B"/>
    <w:rsid w:val="005825A5"/>
    <w:rsid w:val="0058390A"/>
    <w:rsid w:val="00586FF4"/>
    <w:rsid w:val="0059150A"/>
    <w:rsid w:val="005A0F7D"/>
    <w:rsid w:val="005A3B62"/>
    <w:rsid w:val="005A539D"/>
    <w:rsid w:val="005A7C56"/>
    <w:rsid w:val="005A7E05"/>
    <w:rsid w:val="005B14C2"/>
    <w:rsid w:val="005B4114"/>
    <w:rsid w:val="005B4AC7"/>
    <w:rsid w:val="005C0E20"/>
    <w:rsid w:val="005C18A8"/>
    <w:rsid w:val="005C1C5E"/>
    <w:rsid w:val="005C2AE4"/>
    <w:rsid w:val="005C2B3B"/>
    <w:rsid w:val="005C476A"/>
    <w:rsid w:val="005D3268"/>
    <w:rsid w:val="005D4A4B"/>
    <w:rsid w:val="005E5212"/>
    <w:rsid w:val="006027FF"/>
    <w:rsid w:val="0060381A"/>
    <w:rsid w:val="00607188"/>
    <w:rsid w:val="00614104"/>
    <w:rsid w:val="00622BBA"/>
    <w:rsid w:val="006302BE"/>
    <w:rsid w:val="0063434B"/>
    <w:rsid w:val="0064158C"/>
    <w:rsid w:val="00641E38"/>
    <w:rsid w:val="006422E6"/>
    <w:rsid w:val="00647343"/>
    <w:rsid w:val="0065130A"/>
    <w:rsid w:val="006551AD"/>
    <w:rsid w:val="00656330"/>
    <w:rsid w:val="006572EF"/>
    <w:rsid w:val="00663893"/>
    <w:rsid w:val="00664359"/>
    <w:rsid w:val="006644DF"/>
    <w:rsid w:val="00670C5C"/>
    <w:rsid w:val="006724B6"/>
    <w:rsid w:val="00681A0A"/>
    <w:rsid w:val="00685C36"/>
    <w:rsid w:val="0068601C"/>
    <w:rsid w:val="0068656F"/>
    <w:rsid w:val="00691750"/>
    <w:rsid w:val="006923EA"/>
    <w:rsid w:val="00693354"/>
    <w:rsid w:val="0069672F"/>
    <w:rsid w:val="006A1CBC"/>
    <w:rsid w:val="006A3D44"/>
    <w:rsid w:val="006B2C0C"/>
    <w:rsid w:val="006D1071"/>
    <w:rsid w:val="006F2F20"/>
    <w:rsid w:val="006F5763"/>
    <w:rsid w:val="007061DA"/>
    <w:rsid w:val="0072084B"/>
    <w:rsid w:val="0072265B"/>
    <w:rsid w:val="00724B5A"/>
    <w:rsid w:val="007271AA"/>
    <w:rsid w:val="00731105"/>
    <w:rsid w:val="00741560"/>
    <w:rsid w:val="0074576C"/>
    <w:rsid w:val="00747D35"/>
    <w:rsid w:val="007528A2"/>
    <w:rsid w:val="00755BDC"/>
    <w:rsid w:val="00757CF8"/>
    <w:rsid w:val="00763F10"/>
    <w:rsid w:val="007656D7"/>
    <w:rsid w:val="0077321F"/>
    <w:rsid w:val="007735A4"/>
    <w:rsid w:val="00780399"/>
    <w:rsid w:val="0078314D"/>
    <w:rsid w:val="0078624B"/>
    <w:rsid w:val="007903A8"/>
    <w:rsid w:val="007904E3"/>
    <w:rsid w:val="007933D8"/>
    <w:rsid w:val="00797C21"/>
    <w:rsid w:val="007A2E72"/>
    <w:rsid w:val="007A33C6"/>
    <w:rsid w:val="007B15F2"/>
    <w:rsid w:val="007B4122"/>
    <w:rsid w:val="007B4FD6"/>
    <w:rsid w:val="007D0784"/>
    <w:rsid w:val="007D097B"/>
    <w:rsid w:val="007D1ECB"/>
    <w:rsid w:val="007D4D63"/>
    <w:rsid w:val="007E27DE"/>
    <w:rsid w:val="007E39E0"/>
    <w:rsid w:val="007E5E7A"/>
    <w:rsid w:val="007F06D4"/>
    <w:rsid w:val="007F1B6F"/>
    <w:rsid w:val="007F3045"/>
    <w:rsid w:val="007F3FC9"/>
    <w:rsid w:val="0080132B"/>
    <w:rsid w:val="00801390"/>
    <w:rsid w:val="008031F6"/>
    <w:rsid w:val="00806231"/>
    <w:rsid w:val="008121CF"/>
    <w:rsid w:val="00812FF6"/>
    <w:rsid w:val="00815F88"/>
    <w:rsid w:val="008216F8"/>
    <w:rsid w:val="00822FF5"/>
    <w:rsid w:val="00826813"/>
    <w:rsid w:val="00832951"/>
    <w:rsid w:val="00840E56"/>
    <w:rsid w:val="00854288"/>
    <w:rsid w:val="008546FD"/>
    <w:rsid w:val="00854F43"/>
    <w:rsid w:val="00857E56"/>
    <w:rsid w:val="00865E92"/>
    <w:rsid w:val="008743A3"/>
    <w:rsid w:val="008749B9"/>
    <w:rsid w:val="008756E0"/>
    <w:rsid w:val="00875AA9"/>
    <w:rsid w:val="008761E0"/>
    <w:rsid w:val="00880F24"/>
    <w:rsid w:val="00882370"/>
    <w:rsid w:val="00896D7B"/>
    <w:rsid w:val="008A64A2"/>
    <w:rsid w:val="008A6D5B"/>
    <w:rsid w:val="008C5704"/>
    <w:rsid w:val="008C66DF"/>
    <w:rsid w:val="008C7852"/>
    <w:rsid w:val="008D0202"/>
    <w:rsid w:val="008D07F2"/>
    <w:rsid w:val="008D1D5F"/>
    <w:rsid w:val="008D5373"/>
    <w:rsid w:val="008D5FF4"/>
    <w:rsid w:val="008E295E"/>
    <w:rsid w:val="008E3D71"/>
    <w:rsid w:val="008E64CF"/>
    <w:rsid w:val="008F3054"/>
    <w:rsid w:val="008F70A4"/>
    <w:rsid w:val="009012AC"/>
    <w:rsid w:val="009017B2"/>
    <w:rsid w:val="00902725"/>
    <w:rsid w:val="009075AA"/>
    <w:rsid w:val="00907C55"/>
    <w:rsid w:val="00914BD5"/>
    <w:rsid w:val="00921967"/>
    <w:rsid w:val="00921A8C"/>
    <w:rsid w:val="00924FE6"/>
    <w:rsid w:val="00926CCD"/>
    <w:rsid w:val="00933B89"/>
    <w:rsid w:val="009343A4"/>
    <w:rsid w:val="00935CC2"/>
    <w:rsid w:val="009375CD"/>
    <w:rsid w:val="00940317"/>
    <w:rsid w:val="009436F1"/>
    <w:rsid w:val="00944352"/>
    <w:rsid w:val="00951999"/>
    <w:rsid w:val="00952A96"/>
    <w:rsid w:val="009541C4"/>
    <w:rsid w:val="00954304"/>
    <w:rsid w:val="00954540"/>
    <w:rsid w:val="0095519C"/>
    <w:rsid w:val="00956680"/>
    <w:rsid w:val="00964B3E"/>
    <w:rsid w:val="00965EEB"/>
    <w:rsid w:val="009673B0"/>
    <w:rsid w:val="00970750"/>
    <w:rsid w:val="00976125"/>
    <w:rsid w:val="0097614F"/>
    <w:rsid w:val="00977B41"/>
    <w:rsid w:val="00980636"/>
    <w:rsid w:val="00996BB6"/>
    <w:rsid w:val="009A424B"/>
    <w:rsid w:val="009A433A"/>
    <w:rsid w:val="009B7DC3"/>
    <w:rsid w:val="009C00F8"/>
    <w:rsid w:val="009C195D"/>
    <w:rsid w:val="009C7C7C"/>
    <w:rsid w:val="009D5D7F"/>
    <w:rsid w:val="009D6422"/>
    <w:rsid w:val="009E02FE"/>
    <w:rsid w:val="009E7AC9"/>
    <w:rsid w:val="009F4489"/>
    <w:rsid w:val="009F6DDE"/>
    <w:rsid w:val="00A00C63"/>
    <w:rsid w:val="00A0132D"/>
    <w:rsid w:val="00A0222F"/>
    <w:rsid w:val="00A0301C"/>
    <w:rsid w:val="00A04B8B"/>
    <w:rsid w:val="00A1300D"/>
    <w:rsid w:val="00A13A8F"/>
    <w:rsid w:val="00A13D37"/>
    <w:rsid w:val="00A161C0"/>
    <w:rsid w:val="00A22F1B"/>
    <w:rsid w:val="00A25DBF"/>
    <w:rsid w:val="00A31226"/>
    <w:rsid w:val="00A33196"/>
    <w:rsid w:val="00A37359"/>
    <w:rsid w:val="00A416CA"/>
    <w:rsid w:val="00A41BE1"/>
    <w:rsid w:val="00A4351C"/>
    <w:rsid w:val="00A4740B"/>
    <w:rsid w:val="00A500B6"/>
    <w:rsid w:val="00A6174F"/>
    <w:rsid w:val="00A73032"/>
    <w:rsid w:val="00A7618C"/>
    <w:rsid w:val="00A768D4"/>
    <w:rsid w:val="00A80D2B"/>
    <w:rsid w:val="00A82792"/>
    <w:rsid w:val="00A83BFB"/>
    <w:rsid w:val="00A84FEF"/>
    <w:rsid w:val="00A96FA0"/>
    <w:rsid w:val="00AA736E"/>
    <w:rsid w:val="00AB3EE1"/>
    <w:rsid w:val="00AB6EE7"/>
    <w:rsid w:val="00AB7B97"/>
    <w:rsid w:val="00AC1540"/>
    <w:rsid w:val="00AD0296"/>
    <w:rsid w:val="00AD09E2"/>
    <w:rsid w:val="00AD3F08"/>
    <w:rsid w:val="00AD61DD"/>
    <w:rsid w:val="00AD7DD6"/>
    <w:rsid w:val="00AE022B"/>
    <w:rsid w:val="00AE474B"/>
    <w:rsid w:val="00AE7D4B"/>
    <w:rsid w:val="00AF02CD"/>
    <w:rsid w:val="00AF10A0"/>
    <w:rsid w:val="00AF15C1"/>
    <w:rsid w:val="00AF29E0"/>
    <w:rsid w:val="00AF4273"/>
    <w:rsid w:val="00AF7F4E"/>
    <w:rsid w:val="00B10407"/>
    <w:rsid w:val="00B11A2B"/>
    <w:rsid w:val="00B1265E"/>
    <w:rsid w:val="00B13645"/>
    <w:rsid w:val="00B16DBB"/>
    <w:rsid w:val="00B20B58"/>
    <w:rsid w:val="00B229A0"/>
    <w:rsid w:val="00B24C16"/>
    <w:rsid w:val="00B2554B"/>
    <w:rsid w:val="00B2644A"/>
    <w:rsid w:val="00B26FA0"/>
    <w:rsid w:val="00B301AA"/>
    <w:rsid w:val="00B31455"/>
    <w:rsid w:val="00B32C5F"/>
    <w:rsid w:val="00B3300D"/>
    <w:rsid w:val="00B4125D"/>
    <w:rsid w:val="00B426DD"/>
    <w:rsid w:val="00B47CE9"/>
    <w:rsid w:val="00B50A4F"/>
    <w:rsid w:val="00B5248B"/>
    <w:rsid w:val="00B52B58"/>
    <w:rsid w:val="00B53C7F"/>
    <w:rsid w:val="00B60B3C"/>
    <w:rsid w:val="00B63408"/>
    <w:rsid w:val="00B63B8E"/>
    <w:rsid w:val="00B63C73"/>
    <w:rsid w:val="00B640A3"/>
    <w:rsid w:val="00B715D8"/>
    <w:rsid w:val="00B72A58"/>
    <w:rsid w:val="00B77664"/>
    <w:rsid w:val="00B80C39"/>
    <w:rsid w:val="00B86947"/>
    <w:rsid w:val="00B87D5A"/>
    <w:rsid w:val="00B91974"/>
    <w:rsid w:val="00B94EF7"/>
    <w:rsid w:val="00B95947"/>
    <w:rsid w:val="00B95D74"/>
    <w:rsid w:val="00B9738C"/>
    <w:rsid w:val="00BA0DC8"/>
    <w:rsid w:val="00BA31C7"/>
    <w:rsid w:val="00BA3D15"/>
    <w:rsid w:val="00BA6118"/>
    <w:rsid w:val="00BA6FF3"/>
    <w:rsid w:val="00BC3347"/>
    <w:rsid w:val="00BC6AF7"/>
    <w:rsid w:val="00BD04BD"/>
    <w:rsid w:val="00BD2547"/>
    <w:rsid w:val="00BE29D4"/>
    <w:rsid w:val="00BE3713"/>
    <w:rsid w:val="00BE6488"/>
    <w:rsid w:val="00BE7EE8"/>
    <w:rsid w:val="00BF1387"/>
    <w:rsid w:val="00BF49C1"/>
    <w:rsid w:val="00BF7C1E"/>
    <w:rsid w:val="00C02300"/>
    <w:rsid w:val="00C03C2F"/>
    <w:rsid w:val="00C044A8"/>
    <w:rsid w:val="00C06704"/>
    <w:rsid w:val="00C07A8F"/>
    <w:rsid w:val="00C10D4E"/>
    <w:rsid w:val="00C11DCE"/>
    <w:rsid w:val="00C20BA0"/>
    <w:rsid w:val="00C31649"/>
    <w:rsid w:val="00C347D0"/>
    <w:rsid w:val="00C35D0B"/>
    <w:rsid w:val="00C361E7"/>
    <w:rsid w:val="00C372ED"/>
    <w:rsid w:val="00C37C44"/>
    <w:rsid w:val="00C4093D"/>
    <w:rsid w:val="00C4775A"/>
    <w:rsid w:val="00C51656"/>
    <w:rsid w:val="00C53AE9"/>
    <w:rsid w:val="00C54878"/>
    <w:rsid w:val="00C55383"/>
    <w:rsid w:val="00C56924"/>
    <w:rsid w:val="00C62B27"/>
    <w:rsid w:val="00C6626D"/>
    <w:rsid w:val="00C7082D"/>
    <w:rsid w:val="00C74160"/>
    <w:rsid w:val="00C80E40"/>
    <w:rsid w:val="00C84547"/>
    <w:rsid w:val="00C85063"/>
    <w:rsid w:val="00C87809"/>
    <w:rsid w:val="00C900C7"/>
    <w:rsid w:val="00C90E87"/>
    <w:rsid w:val="00C927C1"/>
    <w:rsid w:val="00C92BBC"/>
    <w:rsid w:val="00CA0103"/>
    <w:rsid w:val="00CB0903"/>
    <w:rsid w:val="00CB2070"/>
    <w:rsid w:val="00CB53CB"/>
    <w:rsid w:val="00CB7476"/>
    <w:rsid w:val="00CB7552"/>
    <w:rsid w:val="00CC11A5"/>
    <w:rsid w:val="00CC2E00"/>
    <w:rsid w:val="00CC5B7D"/>
    <w:rsid w:val="00CC6787"/>
    <w:rsid w:val="00CD0EA4"/>
    <w:rsid w:val="00CD2CA0"/>
    <w:rsid w:val="00CD2E2B"/>
    <w:rsid w:val="00CD3240"/>
    <w:rsid w:val="00CD39FB"/>
    <w:rsid w:val="00CD732A"/>
    <w:rsid w:val="00CE69B4"/>
    <w:rsid w:val="00CE777D"/>
    <w:rsid w:val="00CF23E4"/>
    <w:rsid w:val="00CF67E2"/>
    <w:rsid w:val="00D00485"/>
    <w:rsid w:val="00D01D8B"/>
    <w:rsid w:val="00D0682B"/>
    <w:rsid w:val="00D07421"/>
    <w:rsid w:val="00D0798E"/>
    <w:rsid w:val="00D07ECA"/>
    <w:rsid w:val="00D141C0"/>
    <w:rsid w:val="00D154A2"/>
    <w:rsid w:val="00D15530"/>
    <w:rsid w:val="00D2367B"/>
    <w:rsid w:val="00D27953"/>
    <w:rsid w:val="00D315E9"/>
    <w:rsid w:val="00D45564"/>
    <w:rsid w:val="00D53379"/>
    <w:rsid w:val="00D57BE9"/>
    <w:rsid w:val="00D57DEC"/>
    <w:rsid w:val="00D631B7"/>
    <w:rsid w:val="00D666C0"/>
    <w:rsid w:val="00D768D9"/>
    <w:rsid w:val="00D77E96"/>
    <w:rsid w:val="00D82F51"/>
    <w:rsid w:val="00D8403F"/>
    <w:rsid w:val="00D86343"/>
    <w:rsid w:val="00D97D10"/>
    <w:rsid w:val="00DA4A99"/>
    <w:rsid w:val="00DA7A4E"/>
    <w:rsid w:val="00DB11F4"/>
    <w:rsid w:val="00DB2677"/>
    <w:rsid w:val="00DB4642"/>
    <w:rsid w:val="00DB46B2"/>
    <w:rsid w:val="00DB61CB"/>
    <w:rsid w:val="00DC2076"/>
    <w:rsid w:val="00DC2D1F"/>
    <w:rsid w:val="00DC3C71"/>
    <w:rsid w:val="00DC5EE2"/>
    <w:rsid w:val="00DD32C7"/>
    <w:rsid w:val="00DD5D17"/>
    <w:rsid w:val="00DE2222"/>
    <w:rsid w:val="00DE3ABB"/>
    <w:rsid w:val="00DE4669"/>
    <w:rsid w:val="00DF0F7F"/>
    <w:rsid w:val="00DF1F55"/>
    <w:rsid w:val="00DF4248"/>
    <w:rsid w:val="00DF6304"/>
    <w:rsid w:val="00DF717B"/>
    <w:rsid w:val="00E03F6B"/>
    <w:rsid w:val="00E07E35"/>
    <w:rsid w:val="00E15BDA"/>
    <w:rsid w:val="00E20746"/>
    <w:rsid w:val="00E215C2"/>
    <w:rsid w:val="00E21784"/>
    <w:rsid w:val="00E23BE7"/>
    <w:rsid w:val="00E2645D"/>
    <w:rsid w:val="00E27FB9"/>
    <w:rsid w:val="00E30A90"/>
    <w:rsid w:val="00E33F39"/>
    <w:rsid w:val="00E3403E"/>
    <w:rsid w:val="00E34943"/>
    <w:rsid w:val="00E41581"/>
    <w:rsid w:val="00E45FDB"/>
    <w:rsid w:val="00E6040A"/>
    <w:rsid w:val="00E6114D"/>
    <w:rsid w:val="00E64B38"/>
    <w:rsid w:val="00E65507"/>
    <w:rsid w:val="00E661C5"/>
    <w:rsid w:val="00E70DD5"/>
    <w:rsid w:val="00E81AE1"/>
    <w:rsid w:val="00E83E07"/>
    <w:rsid w:val="00E8507C"/>
    <w:rsid w:val="00E851E6"/>
    <w:rsid w:val="00E86D4B"/>
    <w:rsid w:val="00E87AE1"/>
    <w:rsid w:val="00E961AB"/>
    <w:rsid w:val="00EA68F5"/>
    <w:rsid w:val="00EB2927"/>
    <w:rsid w:val="00EB3DBD"/>
    <w:rsid w:val="00EB4CB6"/>
    <w:rsid w:val="00EC2E72"/>
    <w:rsid w:val="00EC6417"/>
    <w:rsid w:val="00EC72FE"/>
    <w:rsid w:val="00ED4C9D"/>
    <w:rsid w:val="00ED7562"/>
    <w:rsid w:val="00EE37D3"/>
    <w:rsid w:val="00EE3B64"/>
    <w:rsid w:val="00EE7190"/>
    <w:rsid w:val="00EE7238"/>
    <w:rsid w:val="00EF4394"/>
    <w:rsid w:val="00EF511D"/>
    <w:rsid w:val="00EF71DF"/>
    <w:rsid w:val="00F018B5"/>
    <w:rsid w:val="00F0346E"/>
    <w:rsid w:val="00F103B3"/>
    <w:rsid w:val="00F155F1"/>
    <w:rsid w:val="00F15F9F"/>
    <w:rsid w:val="00F16890"/>
    <w:rsid w:val="00F173ED"/>
    <w:rsid w:val="00F2182C"/>
    <w:rsid w:val="00F234AD"/>
    <w:rsid w:val="00F2365C"/>
    <w:rsid w:val="00F24CA8"/>
    <w:rsid w:val="00F252E5"/>
    <w:rsid w:val="00F25A22"/>
    <w:rsid w:val="00F27549"/>
    <w:rsid w:val="00F27D16"/>
    <w:rsid w:val="00F32742"/>
    <w:rsid w:val="00F332BC"/>
    <w:rsid w:val="00F33A78"/>
    <w:rsid w:val="00F342C8"/>
    <w:rsid w:val="00F352C3"/>
    <w:rsid w:val="00F44353"/>
    <w:rsid w:val="00F503B2"/>
    <w:rsid w:val="00F50884"/>
    <w:rsid w:val="00F54ED8"/>
    <w:rsid w:val="00F5515A"/>
    <w:rsid w:val="00F56182"/>
    <w:rsid w:val="00F574C0"/>
    <w:rsid w:val="00F57721"/>
    <w:rsid w:val="00F60DB3"/>
    <w:rsid w:val="00F95D20"/>
    <w:rsid w:val="00FA0AD9"/>
    <w:rsid w:val="00FA1ACF"/>
    <w:rsid w:val="00FA3A7B"/>
    <w:rsid w:val="00FA5F87"/>
    <w:rsid w:val="00FA7FC9"/>
    <w:rsid w:val="00FB0F3C"/>
    <w:rsid w:val="00FB46F1"/>
    <w:rsid w:val="00FB4E89"/>
    <w:rsid w:val="00FB6AC1"/>
    <w:rsid w:val="00FB71F4"/>
    <w:rsid w:val="00FB775E"/>
    <w:rsid w:val="00FC46D4"/>
    <w:rsid w:val="00FD1CA0"/>
    <w:rsid w:val="00FE09EF"/>
    <w:rsid w:val="00FE10C8"/>
    <w:rsid w:val="00FE486C"/>
    <w:rsid w:val="00FE5AD9"/>
    <w:rsid w:val="00FE7AFF"/>
    <w:rsid w:val="00FF05E0"/>
    <w:rsid w:val="00FF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5284F"/>
  <w15:docId w15:val="{00C7A3EB-3B56-4572-8B11-6E33D7B0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F0346E"/>
    <w:pPr>
      <w:jc w:val="both"/>
    </w:pPr>
  </w:style>
  <w:style w:type="paragraph" w:styleId="10">
    <w:name w:val="heading 1"/>
    <w:basedOn w:val="a8"/>
    <w:next w:val="a8"/>
    <w:link w:val="11"/>
    <w:qFormat/>
    <w:rsid w:val="001D7C2C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color w:val="4F5873"/>
      <w:sz w:val="28"/>
      <w:szCs w:val="28"/>
    </w:rPr>
  </w:style>
  <w:style w:type="paragraph" w:styleId="20">
    <w:name w:val="heading 2"/>
    <w:basedOn w:val="a8"/>
    <w:next w:val="a8"/>
    <w:link w:val="21"/>
    <w:unhideWhenUsed/>
    <w:qFormat/>
    <w:rsid w:val="007B4122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4F5873"/>
      <w:sz w:val="26"/>
      <w:szCs w:val="26"/>
    </w:rPr>
  </w:style>
  <w:style w:type="paragraph" w:styleId="30">
    <w:name w:val="heading 3"/>
    <w:basedOn w:val="a8"/>
    <w:next w:val="a8"/>
    <w:link w:val="31"/>
    <w:unhideWhenUsed/>
    <w:qFormat/>
    <w:rsid w:val="007B4122"/>
    <w:pPr>
      <w:keepNext/>
      <w:keepLines/>
      <w:spacing w:before="200" w:after="0"/>
      <w:outlineLvl w:val="2"/>
    </w:pPr>
    <w:rPr>
      <w:rFonts w:ascii="Arial" w:eastAsiaTheme="majorEastAsia" w:hAnsi="Arial" w:cstheme="majorBidi"/>
      <w:b/>
      <w:bCs/>
      <w:color w:val="4F5873"/>
    </w:rPr>
  </w:style>
  <w:style w:type="paragraph" w:styleId="40">
    <w:name w:val="heading 4"/>
    <w:basedOn w:val="a8"/>
    <w:next w:val="a8"/>
    <w:link w:val="41"/>
    <w:autoRedefine/>
    <w:uiPriority w:val="9"/>
    <w:unhideWhenUsed/>
    <w:qFormat/>
    <w:rsid w:val="00A25DBF"/>
    <w:pPr>
      <w:keepNext/>
      <w:keepLines/>
      <w:spacing w:before="200" w:after="0" w:line="240" w:lineRule="auto"/>
      <w:outlineLvl w:val="3"/>
    </w:pPr>
    <w:rPr>
      <w:rFonts w:ascii="Arial" w:eastAsiaTheme="majorEastAsia" w:hAnsi="Arial" w:cstheme="majorBidi"/>
      <w:bCs/>
      <w:i/>
      <w:iCs/>
      <w:color w:val="4F5873"/>
    </w:rPr>
  </w:style>
  <w:style w:type="paragraph" w:styleId="5">
    <w:name w:val="heading 5"/>
    <w:basedOn w:val="a8"/>
    <w:next w:val="a8"/>
    <w:link w:val="50"/>
    <w:uiPriority w:val="9"/>
    <w:unhideWhenUsed/>
    <w:qFormat/>
    <w:rsid w:val="00A25DBF"/>
    <w:pPr>
      <w:keepNext/>
      <w:keepLines/>
      <w:spacing w:before="200" w:after="0" w:line="240" w:lineRule="auto"/>
      <w:ind w:left="1008" w:hanging="1008"/>
      <w:outlineLvl w:val="4"/>
    </w:pPr>
    <w:rPr>
      <w:rFonts w:ascii="Arial" w:eastAsiaTheme="majorEastAsia" w:hAnsi="Arial" w:cstheme="majorBidi"/>
      <w:color w:val="FC3D6C"/>
    </w:rPr>
  </w:style>
  <w:style w:type="paragraph" w:styleId="6">
    <w:name w:val="heading 6"/>
    <w:basedOn w:val="a8"/>
    <w:next w:val="a8"/>
    <w:link w:val="60"/>
    <w:uiPriority w:val="9"/>
    <w:qFormat/>
    <w:rsid w:val="002B7FA3"/>
    <w:pPr>
      <w:spacing w:before="240" w:after="60" w:line="240" w:lineRule="auto"/>
      <w:ind w:firstLine="567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8"/>
    <w:next w:val="a8"/>
    <w:link w:val="70"/>
    <w:uiPriority w:val="9"/>
    <w:qFormat/>
    <w:rsid w:val="002B7FA3"/>
    <w:pPr>
      <w:spacing w:before="240" w:after="60" w:line="240" w:lineRule="auto"/>
      <w:ind w:firstLine="567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8"/>
    <w:next w:val="a8"/>
    <w:link w:val="80"/>
    <w:uiPriority w:val="9"/>
    <w:qFormat/>
    <w:rsid w:val="002B7FA3"/>
    <w:pPr>
      <w:spacing w:before="240" w:after="60" w:line="240" w:lineRule="auto"/>
      <w:ind w:firstLine="567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8"/>
    <w:next w:val="a8"/>
    <w:link w:val="90"/>
    <w:uiPriority w:val="9"/>
    <w:qFormat/>
    <w:rsid w:val="002B7FA3"/>
    <w:pPr>
      <w:spacing w:before="240" w:after="60" w:line="240" w:lineRule="auto"/>
      <w:ind w:firstLine="567"/>
      <w:jc w:val="left"/>
      <w:outlineLvl w:val="8"/>
    </w:pPr>
    <w:rPr>
      <w:rFonts w:ascii="Arial" w:eastAsia="Times New Roman" w:hAnsi="Arial" w:cs="Arial"/>
      <w:lang w:eastAsia="ru-RU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1">
    <w:name w:val="Заголовок 1 Знак"/>
    <w:basedOn w:val="a9"/>
    <w:link w:val="10"/>
    <w:rsid w:val="001D7C2C"/>
    <w:rPr>
      <w:rFonts w:ascii="Arial" w:eastAsiaTheme="majorEastAsia" w:hAnsi="Arial" w:cstheme="majorBidi"/>
      <w:b/>
      <w:bCs/>
      <w:color w:val="4F5873"/>
      <w:sz w:val="28"/>
      <w:szCs w:val="28"/>
    </w:rPr>
  </w:style>
  <w:style w:type="paragraph" w:styleId="ac">
    <w:name w:val="Title"/>
    <w:basedOn w:val="a8"/>
    <w:next w:val="a8"/>
    <w:link w:val="ad"/>
    <w:uiPriority w:val="10"/>
    <w:qFormat/>
    <w:rsid w:val="00956680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="Arial" w:eastAsiaTheme="majorEastAsia" w:hAnsi="Arial" w:cstheme="majorBidi"/>
      <w:b/>
      <w:color w:val="FC3D6C"/>
      <w:spacing w:val="5"/>
      <w:kern w:val="28"/>
      <w:sz w:val="36"/>
      <w:szCs w:val="52"/>
    </w:rPr>
  </w:style>
  <w:style w:type="character" w:customStyle="1" w:styleId="ad">
    <w:name w:val="Заголовок Знак"/>
    <w:basedOn w:val="a9"/>
    <w:link w:val="ac"/>
    <w:uiPriority w:val="10"/>
    <w:rsid w:val="00956680"/>
    <w:rPr>
      <w:rFonts w:ascii="Arial" w:eastAsiaTheme="majorEastAsia" w:hAnsi="Arial" w:cstheme="majorBidi"/>
      <w:b/>
      <w:color w:val="FC3D6C"/>
      <w:spacing w:val="5"/>
      <w:kern w:val="28"/>
      <w:sz w:val="36"/>
      <w:szCs w:val="52"/>
    </w:rPr>
  </w:style>
  <w:style w:type="paragraph" w:styleId="ae">
    <w:name w:val="Body Text"/>
    <w:basedOn w:val="a8"/>
    <w:link w:val="af"/>
    <w:qFormat/>
    <w:rsid w:val="00CB7552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character" w:customStyle="1" w:styleId="af">
    <w:name w:val="Основной текст Знак"/>
    <w:basedOn w:val="a9"/>
    <w:link w:val="ae"/>
    <w:rsid w:val="00CB7552"/>
    <w:rPr>
      <w:rFonts w:eastAsia="Times New Roman" w:cs="Times New Roman"/>
      <w:szCs w:val="20"/>
      <w:lang w:eastAsia="ru-RU"/>
    </w:rPr>
  </w:style>
  <w:style w:type="paragraph" w:styleId="af0">
    <w:name w:val="header"/>
    <w:basedOn w:val="a8"/>
    <w:link w:val="af1"/>
    <w:unhideWhenUsed/>
    <w:rsid w:val="00184169"/>
    <w:pPr>
      <w:tabs>
        <w:tab w:val="center" w:pos="4677"/>
        <w:tab w:val="right" w:pos="9355"/>
      </w:tabs>
      <w:spacing w:after="0" w:line="240" w:lineRule="auto"/>
    </w:pPr>
    <w:rPr>
      <w:rFonts w:ascii="Arial" w:eastAsia="Calibri" w:hAnsi="Arial" w:cs="Times New Roman"/>
      <w:color w:val="404040"/>
      <w:sz w:val="18"/>
      <w:szCs w:val="20"/>
    </w:rPr>
  </w:style>
  <w:style w:type="character" w:customStyle="1" w:styleId="af1">
    <w:name w:val="Верхний колонтитул Знак"/>
    <w:basedOn w:val="a9"/>
    <w:link w:val="af0"/>
    <w:rsid w:val="00184169"/>
    <w:rPr>
      <w:rFonts w:ascii="Arial" w:eastAsia="Calibri" w:hAnsi="Arial" w:cs="Times New Roman"/>
      <w:color w:val="404040"/>
      <w:sz w:val="18"/>
      <w:szCs w:val="20"/>
    </w:rPr>
  </w:style>
  <w:style w:type="character" w:styleId="af2">
    <w:name w:val="page number"/>
    <w:basedOn w:val="a9"/>
    <w:rsid w:val="00E34943"/>
    <w:rPr>
      <w:rFonts w:asciiTheme="minorHAnsi" w:hAnsiTheme="minorHAnsi"/>
      <w:sz w:val="20"/>
    </w:rPr>
  </w:style>
  <w:style w:type="paragraph" w:styleId="af3">
    <w:name w:val="footer"/>
    <w:basedOn w:val="a8"/>
    <w:link w:val="af4"/>
    <w:uiPriority w:val="99"/>
    <w:unhideWhenUsed/>
    <w:rsid w:val="00184169"/>
    <w:pPr>
      <w:tabs>
        <w:tab w:val="center" w:pos="4677"/>
        <w:tab w:val="right" w:pos="9355"/>
      </w:tabs>
      <w:spacing w:after="0" w:line="240" w:lineRule="auto"/>
    </w:pPr>
    <w:rPr>
      <w:rFonts w:ascii="Arial" w:eastAsia="Calibri" w:hAnsi="Arial" w:cs="Times New Roman"/>
      <w:color w:val="404040"/>
      <w:sz w:val="18"/>
      <w:szCs w:val="20"/>
    </w:rPr>
  </w:style>
  <w:style w:type="character" w:customStyle="1" w:styleId="af4">
    <w:name w:val="Нижний колонтитул Знак"/>
    <w:basedOn w:val="a9"/>
    <w:link w:val="af3"/>
    <w:uiPriority w:val="99"/>
    <w:rsid w:val="00184169"/>
    <w:rPr>
      <w:rFonts w:ascii="Arial" w:eastAsia="Calibri" w:hAnsi="Arial" w:cs="Times New Roman"/>
      <w:color w:val="404040"/>
      <w:sz w:val="18"/>
      <w:szCs w:val="20"/>
    </w:rPr>
  </w:style>
  <w:style w:type="character" w:styleId="af5">
    <w:name w:val="Hyperlink"/>
    <w:basedOn w:val="af"/>
    <w:uiPriority w:val="99"/>
    <w:qFormat/>
    <w:rsid w:val="00E34943"/>
    <w:rPr>
      <w:rFonts w:asciiTheme="minorHAnsi" w:eastAsia="Times New Roman" w:hAnsiTheme="minorHAnsi" w:cs="Times New Roman"/>
      <w:color w:val="5464D4"/>
      <w:sz w:val="22"/>
      <w:szCs w:val="20"/>
      <w:u w:val="single"/>
      <w:lang w:eastAsia="ru-RU"/>
    </w:rPr>
  </w:style>
  <w:style w:type="character" w:styleId="af6">
    <w:name w:val="annotation reference"/>
    <w:basedOn w:val="a9"/>
    <w:semiHidden/>
    <w:rsid w:val="00184169"/>
    <w:rPr>
      <w:sz w:val="16"/>
      <w:szCs w:val="16"/>
    </w:rPr>
  </w:style>
  <w:style w:type="character" w:customStyle="1" w:styleId="af7">
    <w:name w:val="Участник процесса"/>
    <w:basedOn w:val="af"/>
    <w:rsid w:val="005A539D"/>
    <w:rPr>
      <w:rFonts w:asciiTheme="minorHAnsi" w:eastAsia="Times New Roman" w:hAnsiTheme="minorHAnsi" w:cs="Times New Roman"/>
      <w:b/>
      <w:i/>
      <w:sz w:val="22"/>
      <w:szCs w:val="20"/>
      <w:lang w:eastAsia="ru-RU"/>
    </w:rPr>
  </w:style>
  <w:style w:type="paragraph" w:styleId="a5">
    <w:name w:val="List Bullet"/>
    <w:basedOn w:val="af8"/>
    <w:autoRedefine/>
    <w:qFormat/>
    <w:rsid w:val="00FE7AFF"/>
    <w:pPr>
      <w:numPr>
        <w:numId w:val="1"/>
      </w:numPr>
      <w:spacing w:after="0"/>
    </w:pPr>
    <w:rPr>
      <w:rFonts w:eastAsia="Calibri" w:cs="Times New Roman"/>
      <w:szCs w:val="20"/>
      <w:lang w:val="en-US"/>
    </w:rPr>
  </w:style>
  <w:style w:type="character" w:customStyle="1" w:styleId="af9">
    <w:name w:val="Определение"/>
    <w:basedOn w:val="af"/>
    <w:qFormat/>
    <w:rsid w:val="00B63408"/>
    <w:rPr>
      <w:rFonts w:asciiTheme="minorHAnsi" w:eastAsia="Times New Roman" w:hAnsiTheme="minorHAnsi" w:cs="Times New Roman"/>
      <w:b/>
      <w:i/>
      <w:color w:val="auto"/>
      <w:sz w:val="22"/>
      <w:szCs w:val="20"/>
      <w:u w:val="none"/>
      <w:lang w:eastAsia="ru-RU"/>
    </w:rPr>
  </w:style>
  <w:style w:type="paragraph" w:styleId="af8">
    <w:name w:val="List Paragraph"/>
    <w:basedOn w:val="a8"/>
    <w:link w:val="afa"/>
    <w:uiPriority w:val="34"/>
    <w:qFormat/>
    <w:rsid w:val="00184169"/>
    <w:pPr>
      <w:ind w:left="720"/>
      <w:contextualSpacing/>
    </w:pPr>
  </w:style>
  <w:style w:type="character" w:customStyle="1" w:styleId="21">
    <w:name w:val="Заголовок 2 Знак"/>
    <w:basedOn w:val="a9"/>
    <w:link w:val="20"/>
    <w:rsid w:val="007B4122"/>
    <w:rPr>
      <w:rFonts w:ascii="Arial" w:eastAsiaTheme="majorEastAsia" w:hAnsi="Arial" w:cstheme="majorBidi"/>
      <w:b/>
      <w:bCs/>
      <w:color w:val="4F5873"/>
      <w:sz w:val="26"/>
      <w:szCs w:val="26"/>
    </w:rPr>
  </w:style>
  <w:style w:type="character" w:customStyle="1" w:styleId="31">
    <w:name w:val="Заголовок 3 Знак"/>
    <w:basedOn w:val="a9"/>
    <w:link w:val="30"/>
    <w:rsid w:val="007B4122"/>
    <w:rPr>
      <w:rFonts w:ascii="Arial" w:eastAsiaTheme="majorEastAsia" w:hAnsi="Arial" w:cstheme="majorBidi"/>
      <w:b/>
      <w:bCs/>
      <w:color w:val="4F5873"/>
    </w:rPr>
  </w:style>
  <w:style w:type="character" w:customStyle="1" w:styleId="41">
    <w:name w:val="Заголовок 4 Знак"/>
    <w:basedOn w:val="a9"/>
    <w:link w:val="40"/>
    <w:rsid w:val="00A25DBF"/>
    <w:rPr>
      <w:rFonts w:ascii="Arial" w:eastAsiaTheme="majorEastAsia" w:hAnsi="Arial" w:cstheme="majorBidi"/>
      <w:bCs/>
      <w:i/>
      <w:iCs/>
      <w:color w:val="4F5873"/>
    </w:rPr>
  </w:style>
  <w:style w:type="character" w:customStyle="1" w:styleId="50">
    <w:name w:val="Заголовок 5 Знак"/>
    <w:basedOn w:val="a9"/>
    <w:link w:val="5"/>
    <w:rsid w:val="00A25DBF"/>
    <w:rPr>
      <w:rFonts w:ascii="Arial" w:eastAsiaTheme="majorEastAsia" w:hAnsi="Arial" w:cstheme="majorBidi"/>
      <w:color w:val="FC3D6C"/>
    </w:rPr>
  </w:style>
  <w:style w:type="paragraph" w:customStyle="1" w:styleId="afb">
    <w:name w:val="Примечание"/>
    <w:basedOn w:val="ae"/>
    <w:rsid w:val="00417275"/>
    <w:pPr>
      <w:keepNext/>
      <w:keepLines/>
      <w:pBdr>
        <w:top w:val="single" w:sz="4" w:space="4" w:color="808080"/>
        <w:left w:val="single" w:sz="4" w:space="4" w:color="808080"/>
        <w:bottom w:val="single" w:sz="4" w:space="4" w:color="808080"/>
        <w:right w:val="single" w:sz="4" w:space="4" w:color="808080"/>
      </w:pBdr>
    </w:pPr>
  </w:style>
  <w:style w:type="paragraph" w:styleId="afc">
    <w:name w:val="caption"/>
    <w:basedOn w:val="a8"/>
    <w:next w:val="a8"/>
    <w:uiPriority w:val="35"/>
    <w:unhideWhenUsed/>
    <w:qFormat/>
    <w:rsid w:val="00306F5C"/>
    <w:pPr>
      <w:spacing w:before="120" w:after="120" w:line="240" w:lineRule="auto"/>
      <w:jc w:val="center"/>
    </w:pPr>
    <w:rPr>
      <w:rFonts w:eastAsia="Calibri" w:cs="Times New Roman"/>
      <w:bCs/>
      <w:szCs w:val="18"/>
    </w:rPr>
  </w:style>
  <w:style w:type="paragraph" w:styleId="afd">
    <w:name w:val="annotation text"/>
    <w:basedOn w:val="a8"/>
    <w:link w:val="afe"/>
    <w:rsid w:val="004172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9"/>
    <w:link w:val="afd"/>
    <w:uiPriority w:val="99"/>
    <w:rsid w:val="00417275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">
    <w:name w:val="Нумерованный Знак"/>
    <w:basedOn w:val="af"/>
    <w:rsid w:val="00417275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0">
    <w:name w:val="Кнопка"/>
    <w:basedOn w:val="ae"/>
    <w:next w:val="ae"/>
    <w:link w:val="aff1"/>
    <w:qFormat/>
    <w:rsid w:val="00F16890"/>
    <w:rPr>
      <w:b/>
      <w:u w:val="single"/>
    </w:rPr>
  </w:style>
  <w:style w:type="character" w:customStyle="1" w:styleId="aff2">
    <w:name w:val="Название поля Знак"/>
    <w:basedOn w:val="af"/>
    <w:rsid w:val="00417275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aff3">
    <w:name w:val="Название документа Знак"/>
    <w:basedOn w:val="aff2"/>
    <w:rsid w:val="00417275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aff1">
    <w:name w:val="Кнопка Знак"/>
    <w:basedOn w:val="af"/>
    <w:link w:val="aff0"/>
    <w:rsid w:val="00F16890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paragraph" w:customStyle="1" w:styleId="aff4">
    <w:name w:val="Название справочника"/>
    <w:basedOn w:val="ae"/>
    <w:next w:val="ae"/>
    <w:link w:val="aff5"/>
    <w:qFormat/>
    <w:rsid w:val="00BF49C1"/>
    <w:rPr>
      <w:b/>
    </w:rPr>
  </w:style>
  <w:style w:type="paragraph" w:customStyle="1" w:styleId="aff6">
    <w:name w:val="Название поля/пункт меню"/>
    <w:basedOn w:val="ae"/>
    <w:link w:val="aff7"/>
    <w:qFormat/>
    <w:rsid w:val="005A539D"/>
    <w:rPr>
      <w:i/>
    </w:rPr>
  </w:style>
  <w:style w:type="paragraph" w:styleId="a1">
    <w:name w:val="List Number"/>
    <w:basedOn w:val="af8"/>
    <w:link w:val="aff8"/>
    <w:uiPriority w:val="99"/>
    <w:unhideWhenUsed/>
    <w:qFormat/>
    <w:rsid w:val="00954304"/>
    <w:pPr>
      <w:numPr>
        <w:numId w:val="2"/>
      </w:numPr>
      <w:spacing w:after="0" w:line="240" w:lineRule="auto"/>
      <w:contextualSpacing w:val="0"/>
    </w:pPr>
    <w:rPr>
      <w:rFonts w:eastAsia="Calibri" w:cs="Times New Roman"/>
      <w:szCs w:val="20"/>
    </w:rPr>
  </w:style>
  <w:style w:type="character" w:customStyle="1" w:styleId="aff5">
    <w:name w:val="Название справочника Знак"/>
    <w:basedOn w:val="af"/>
    <w:link w:val="aff4"/>
    <w:rsid w:val="00BF49C1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aff7">
    <w:name w:val="Название поля/пункт меню Знак"/>
    <w:basedOn w:val="af"/>
    <w:link w:val="aff6"/>
    <w:rsid w:val="005A539D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aff9">
    <w:name w:val="Текст таблицы"/>
    <w:basedOn w:val="ae"/>
    <w:qFormat/>
    <w:rsid w:val="009017B2"/>
  </w:style>
  <w:style w:type="paragraph" w:styleId="affa">
    <w:name w:val="Balloon Text"/>
    <w:basedOn w:val="a8"/>
    <w:link w:val="affb"/>
    <w:semiHidden/>
    <w:unhideWhenUsed/>
    <w:rsid w:val="0041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9"/>
    <w:link w:val="affa"/>
    <w:uiPriority w:val="99"/>
    <w:semiHidden/>
    <w:rsid w:val="00417275"/>
    <w:rPr>
      <w:rFonts w:ascii="Tahoma" w:hAnsi="Tahoma" w:cs="Tahoma"/>
      <w:sz w:val="16"/>
      <w:szCs w:val="16"/>
    </w:rPr>
  </w:style>
  <w:style w:type="table" w:styleId="-1">
    <w:name w:val="Light List Accent 1"/>
    <w:basedOn w:val="aa"/>
    <w:uiPriority w:val="61"/>
    <w:rsid w:val="00FF05E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fc">
    <w:name w:val="Subtitle"/>
    <w:basedOn w:val="a8"/>
    <w:next w:val="a8"/>
    <w:link w:val="affd"/>
    <w:uiPriority w:val="11"/>
    <w:qFormat/>
    <w:rsid w:val="009551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d">
    <w:name w:val="Подзаголовок Знак"/>
    <w:basedOn w:val="a9"/>
    <w:link w:val="affc"/>
    <w:uiPriority w:val="11"/>
    <w:rsid w:val="0095519C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e">
    <w:name w:val="TOC Heading"/>
    <w:basedOn w:val="10"/>
    <w:next w:val="a8"/>
    <w:uiPriority w:val="39"/>
    <w:unhideWhenUsed/>
    <w:qFormat/>
    <w:rsid w:val="003B7F3A"/>
    <w:pPr>
      <w:outlineLvl w:val="9"/>
    </w:pPr>
    <w:rPr>
      <w:lang w:eastAsia="ru-RU"/>
    </w:rPr>
  </w:style>
  <w:style w:type="paragraph" w:styleId="12">
    <w:name w:val="toc 1"/>
    <w:basedOn w:val="a8"/>
    <w:next w:val="a8"/>
    <w:autoRedefine/>
    <w:uiPriority w:val="39"/>
    <w:unhideWhenUsed/>
    <w:rsid w:val="003B7F3A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22">
    <w:name w:val="toc 2"/>
    <w:basedOn w:val="a8"/>
    <w:next w:val="a8"/>
    <w:autoRedefine/>
    <w:uiPriority w:val="39"/>
    <w:unhideWhenUsed/>
    <w:rsid w:val="003B7F3A"/>
    <w:pPr>
      <w:spacing w:after="0"/>
      <w:ind w:left="220"/>
      <w:jc w:val="left"/>
    </w:pPr>
    <w:rPr>
      <w:rFonts w:cstheme="minorHAnsi"/>
      <w:smallCaps/>
      <w:sz w:val="20"/>
      <w:szCs w:val="20"/>
    </w:rPr>
  </w:style>
  <w:style w:type="paragraph" w:styleId="32">
    <w:name w:val="toc 3"/>
    <w:basedOn w:val="a8"/>
    <w:next w:val="a8"/>
    <w:autoRedefine/>
    <w:uiPriority w:val="39"/>
    <w:unhideWhenUsed/>
    <w:rsid w:val="003B7F3A"/>
    <w:pPr>
      <w:spacing w:after="0"/>
      <w:ind w:left="440"/>
      <w:jc w:val="left"/>
    </w:pPr>
    <w:rPr>
      <w:rFonts w:cstheme="minorHAnsi"/>
      <w:i/>
      <w:iCs/>
      <w:sz w:val="20"/>
      <w:szCs w:val="20"/>
    </w:rPr>
  </w:style>
  <w:style w:type="character" w:customStyle="1" w:styleId="afff">
    <w:name w:val="Пояснения к заполнению документа"/>
    <w:basedOn w:val="a9"/>
    <w:uiPriority w:val="1"/>
    <w:qFormat/>
    <w:rsid w:val="00691750"/>
    <w:rPr>
      <w:rFonts w:asciiTheme="minorHAnsi" w:hAnsiTheme="minorHAnsi"/>
      <w:i/>
      <w:color w:val="548DD4" w:themeColor="text2" w:themeTint="99"/>
      <w:sz w:val="22"/>
    </w:rPr>
  </w:style>
  <w:style w:type="paragraph" w:customStyle="1" w:styleId="afff0">
    <w:name w:val="Примеры кода"/>
    <w:basedOn w:val="a8"/>
    <w:link w:val="afff1"/>
    <w:qFormat/>
    <w:rsid w:val="00656330"/>
    <w:pPr>
      <w:shd w:val="clear" w:color="auto" w:fill="F2F2F2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noProof/>
      <w:sz w:val="20"/>
      <w:szCs w:val="20"/>
      <w:lang w:eastAsia="ru-RU"/>
    </w:rPr>
  </w:style>
  <w:style w:type="paragraph" w:styleId="42">
    <w:name w:val="toc 4"/>
    <w:basedOn w:val="a8"/>
    <w:next w:val="a8"/>
    <w:autoRedefine/>
    <w:unhideWhenUsed/>
    <w:rsid w:val="002726E7"/>
    <w:pPr>
      <w:spacing w:after="0"/>
      <w:ind w:left="660"/>
      <w:jc w:val="left"/>
    </w:pPr>
    <w:rPr>
      <w:rFonts w:cstheme="minorHAnsi"/>
      <w:sz w:val="18"/>
      <w:szCs w:val="18"/>
    </w:rPr>
  </w:style>
  <w:style w:type="character" w:customStyle="1" w:styleId="afff1">
    <w:name w:val="Примеры кода Знак"/>
    <w:basedOn w:val="a9"/>
    <w:link w:val="afff0"/>
    <w:rsid w:val="00656330"/>
    <w:rPr>
      <w:rFonts w:ascii="Courier New" w:eastAsia="Times New Roman" w:hAnsi="Courier New" w:cs="Times New Roman"/>
      <w:noProof/>
      <w:sz w:val="20"/>
      <w:szCs w:val="20"/>
      <w:shd w:val="clear" w:color="auto" w:fill="F2F2F2"/>
      <w:lang w:eastAsia="ru-RU"/>
    </w:rPr>
  </w:style>
  <w:style w:type="paragraph" w:styleId="51">
    <w:name w:val="toc 5"/>
    <w:basedOn w:val="a8"/>
    <w:next w:val="a8"/>
    <w:autoRedefine/>
    <w:unhideWhenUsed/>
    <w:rsid w:val="002726E7"/>
    <w:pPr>
      <w:spacing w:after="0"/>
      <w:ind w:left="880"/>
      <w:jc w:val="left"/>
    </w:pPr>
    <w:rPr>
      <w:rFonts w:cstheme="minorHAnsi"/>
      <w:sz w:val="18"/>
      <w:szCs w:val="18"/>
    </w:rPr>
  </w:style>
  <w:style w:type="paragraph" w:styleId="61">
    <w:name w:val="toc 6"/>
    <w:basedOn w:val="a8"/>
    <w:next w:val="a8"/>
    <w:autoRedefine/>
    <w:unhideWhenUsed/>
    <w:rsid w:val="002726E7"/>
    <w:pPr>
      <w:spacing w:after="0"/>
      <w:ind w:left="1100"/>
      <w:jc w:val="left"/>
    </w:pPr>
    <w:rPr>
      <w:rFonts w:cstheme="minorHAnsi"/>
      <w:sz w:val="18"/>
      <w:szCs w:val="18"/>
    </w:rPr>
  </w:style>
  <w:style w:type="paragraph" w:styleId="71">
    <w:name w:val="toc 7"/>
    <w:basedOn w:val="a8"/>
    <w:next w:val="a8"/>
    <w:autoRedefine/>
    <w:unhideWhenUsed/>
    <w:rsid w:val="002726E7"/>
    <w:pPr>
      <w:spacing w:after="0"/>
      <w:ind w:left="1320"/>
      <w:jc w:val="left"/>
    </w:pPr>
    <w:rPr>
      <w:rFonts w:cstheme="minorHAnsi"/>
      <w:sz w:val="18"/>
      <w:szCs w:val="18"/>
    </w:rPr>
  </w:style>
  <w:style w:type="paragraph" w:styleId="81">
    <w:name w:val="toc 8"/>
    <w:basedOn w:val="a8"/>
    <w:next w:val="a8"/>
    <w:autoRedefine/>
    <w:unhideWhenUsed/>
    <w:rsid w:val="002726E7"/>
    <w:pPr>
      <w:spacing w:after="0"/>
      <w:ind w:left="1540"/>
      <w:jc w:val="left"/>
    </w:pPr>
    <w:rPr>
      <w:rFonts w:cstheme="minorHAnsi"/>
      <w:sz w:val="18"/>
      <w:szCs w:val="18"/>
    </w:rPr>
  </w:style>
  <w:style w:type="paragraph" w:styleId="91">
    <w:name w:val="toc 9"/>
    <w:basedOn w:val="a8"/>
    <w:next w:val="a8"/>
    <w:autoRedefine/>
    <w:unhideWhenUsed/>
    <w:rsid w:val="002726E7"/>
    <w:pPr>
      <w:spacing w:after="0"/>
      <w:ind w:left="1760"/>
      <w:jc w:val="left"/>
    </w:pPr>
    <w:rPr>
      <w:rFonts w:cstheme="minorHAnsi"/>
      <w:sz w:val="18"/>
      <w:szCs w:val="18"/>
    </w:rPr>
  </w:style>
  <w:style w:type="table" w:styleId="afff2">
    <w:name w:val="Table Grid"/>
    <w:basedOn w:val="aa"/>
    <w:uiPriority w:val="59"/>
    <w:rsid w:val="00763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"/>
    <w:aliases w:val="Список действий"/>
    <w:basedOn w:val="a8"/>
    <w:link w:val="afff4"/>
    <w:unhideWhenUsed/>
    <w:rsid w:val="002B7FA3"/>
    <w:pPr>
      <w:ind w:left="283" w:hanging="283"/>
      <w:contextualSpacing/>
    </w:pPr>
  </w:style>
  <w:style w:type="character" w:customStyle="1" w:styleId="60">
    <w:name w:val="Заголовок 6 Знак"/>
    <w:basedOn w:val="a9"/>
    <w:link w:val="6"/>
    <w:rsid w:val="002B7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9"/>
    <w:link w:val="7"/>
    <w:rsid w:val="002B7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9"/>
    <w:link w:val="8"/>
    <w:rsid w:val="002B7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9"/>
    <w:link w:val="9"/>
    <w:rsid w:val="002B7FA3"/>
    <w:rPr>
      <w:rFonts w:ascii="Arial" w:eastAsia="Times New Roman" w:hAnsi="Arial" w:cs="Arial"/>
      <w:lang w:eastAsia="ru-RU"/>
    </w:rPr>
  </w:style>
  <w:style w:type="paragraph" w:customStyle="1" w:styleId="a">
    <w:name w:val="Список нумерованный"/>
    <w:basedOn w:val="a8"/>
    <w:rsid w:val="002B7FA3"/>
    <w:pPr>
      <w:numPr>
        <w:numId w:val="5"/>
      </w:num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Пункт 3"/>
    <w:basedOn w:val="30"/>
    <w:rsid w:val="002B7FA3"/>
    <w:pPr>
      <w:keepNext w:val="0"/>
      <w:keepLines w:val="0"/>
      <w:numPr>
        <w:ilvl w:val="2"/>
      </w:numPr>
      <w:tabs>
        <w:tab w:val="left" w:pos="1276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ru-RU"/>
    </w:rPr>
  </w:style>
  <w:style w:type="paragraph" w:customStyle="1" w:styleId="43">
    <w:name w:val="Пункт 4"/>
    <w:basedOn w:val="40"/>
    <w:rsid w:val="002B7FA3"/>
    <w:pPr>
      <w:keepNext w:val="0"/>
      <w:keepLines w:val="0"/>
      <w:numPr>
        <w:ilvl w:val="3"/>
      </w:numPr>
      <w:tabs>
        <w:tab w:val="left" w:pos="1418"/>
      </w:tabs>
      <w:spacing w:before="120" w:after="60"/>
      <w:ind w:firstLine="567"/>
    </w:pPr>
    <w:rPr>
      <w:rFonts w:ascii="Times New Roman" w:eastAsia="Times New Roman" w:hAnsi="Times New Roman" w:cs="Times New Roman"/>
      <w:b/>
      <w:i w:val="0"/>
      <w:iCs w:val="0"/>
      <w:color w:val="auto"/>
      <w:sz w:val="24"/>
      <w:szCs w:val="24"/>
      <w:lang w:eastAsia="ru-RU"/>
    </w:rPr>
  </w:style>
  <w:style w:type="paragraph" w:customStyle="1" w:styleId="1">
    <w:name w:val="Список 1)"/>
    <w:basedOn w:val="a8"/>
    <w:rsid w:val="002B7FA3"/>
    <w:pPr>
      <w:numPr>
        <w:numId w:val="4"/>
      </w:numPr>
      <w:spacing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Список а)"/>
    <w:basedOn w:val="afff3"/>
    <w:rsid w:val="002B7FA3"/>
    <w:pPr>
      <w:numPr>
        <w:numId w:val="3"/>
      </w:numPr>
      <w:tabs>
        <w:tab w:val="num" w:pos="360"/>
      </w:tabs>
      <w:spacing w:after="60" w:line="240" w:lineRule="auto"/>
      <w:ind w:left="0" w:firstLine="567"/>
      <w:contextualSpacing w:val="0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afff5">
    <w:name w:val="Абзац"/>
    <w:basedOn w:val="a8"/>
    <w:link w:val="afff6"/>
    <w:rsid w:val="002B7FA3"/>
    <w:pPr>
      <w:spacing w:before="120" w:after="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Абзац Знак"/>
    <w:basedOn w:val="a9"/>
    <w:link w:val="afff5"/>
    <w:rsid w:val="002B7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Список Знак"/>
    <w:aliases w:val="Список действий Знак"/>
    <w:basedOn w:val="a9"/>
    <w:link w:val="afff3"/>
    <w:rsid w:val="002B7FA3"/>
  </w:style>
  <w:style w:type="character" w:styleId="afff7">
    <w:name w:val="Intense Emphasis"/>
    <w:basedOn w:val="a9"/>
    <w:uiPriority w:val="21"/>
    <w:qFormat/>
    <w:rsid w:val="002B7FA3"/>
    <w:rPr>
      <w:b/>
      <w:bCs/>
      <w:i/>
      <w:iCs/>
      <w:color w:val="4F81BD" w:themeColor="accent1"/>
    </w:rPr>
  </w:style>
  <w:style w:type="paragraph" w:styleId="afff8">
    <w:name w:val="annotation subject"/>
    <w:basedOn w:val="afd"/>
    <w:next w:val="afd"/>
    <w:link w:val="afff9"/>
    <w:semiHidden/>
    <w:unhideWhenUsed/>
    <w:rsid w:val="002B7FA3"/>
    <w:pPr>
      <w:overflowPunct/>
      <w:autoSpaceDE/>
      <w:autoSpaceDN/>
      <w:adjustRightInd/>
      <w:spacing w:after="20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ff9">
    <w:name w:val="Тема примечания Знак"/>
    <w:basedOn w:val="afe"/>
    <w:link w:val="afff8"/>
    <w:semiHidden/>
    <w:rsid w:val="002B7FA3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customStyle="1" w:styleId="afffa">
    <w:name w:val="Год утверждения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b">
    <w:name w:val="Утверждаю"/>
    <w:basedOn w:val="a8"/>
    <w:rsid w:val="002B7FA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Пункт 2"/>
    <w:basedOn w:val="20"/>
    <w:rsid w:val="002B7FA3"/>
    <w:pPr>
      <w:keepNext w:val="0"/>
      <w:keepLines w:val="0"/>
      <w:numPr>
        <w:ilvl w:val="1"/>
      </w:numPr>
      <w:tabs>
        <w:tab w:val="left" w:pos="1134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 w:val="0"/>
      <w:iCs/>
      <w:color w:val="auto"/>
      <w:sz w:val="24"/>
      <w:szCs w:val="24"/>
      <w:lang w:eastAsia="ru-RU"/>
    </w:rPr>
  </w:style>
  <w:style w:type="paragraph" w:customStyle="1" w:styleId="52">
    <w:name w:val="Пункт 5"/>
    <w:basedOn w:val="5"/>
    <w:link w:val="53"/>
    <w:rsid w:val="002B7FA3"/>
    <w:pPr>
      <w:keepNext w:val="0"/>
      <w:keepLines w:val="0"/>
      <w:numPr>
        <w:ilvl w:val="4"/>
      </w:numPr>
      <w:tabs>
        <w:tab w:val="left" w:pos="1701"/>
      </w:tabs>
      <w:spacing w:before="60" w:after="60"/>
      <w:ind w:left="1008" w:firstLine="567"/>
      <w:jc w:val="left"/>
    </w:pPr>
    <w:rPr>
      <w:rFonts w:ascii="Times New Roman" w:eastAsia="Times New Roman" w:hAnsi="Times New Roman" w:cs="Times New Roman"/>
      <w:bCs/>
      <w:iCs/>
      <w:color w:val="auto"/>
      <w:sz w:val="24"/>
      <w:szCs w:val="24"/>
      <w:lang w:eastAsia="ru-RU"/>
    </w:rPr>
  </w:style>
  <w:style w:type="character" w:customStyle="1" w:styleId="53">
    <w:name w:val="Пункт 5 Знак"/>
    <w:basedOn w:val="a9"/>
    <w:link w:val="52"/>
    <w:rsid w:val="002B7FA3"/>
    <w:rPr>
      <w:rFonts w:ascii="Times New Roman" w:eastAsia="Times New Roman" w:hAnsi="Times New Roman" w:cs="Times New Roman"/>
      <w:bCs/>
      <w:iCs/>
      <w:sz w:val="24"/>
      <w:szCs w:val="24"/>
      <w:lang w:eastAsia="ru-RU"/>
    </w:rPr>
  </w:style>
  <w:style w:type="paragraph" w:customStyle="1" w:styleId="a6">
    <w:name w:val="Приложение"/>
    <w:basedOn w:val="a8"/>
    <w:next w:val="a8"/>
    <w:rsid w:val="002B7FA3"/>
    <w:pPr>
      <w:keepNext/>
      <w:pageBreakBefore/>
      <w:numPr>
        <w:numId w:val="8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afffc">
    <w:name w:val="Табличный"/>
    <w:basedOn w:val="a8"/>
    <w:rsid w:val="002B7FA3"/>
    <w:pPr>
      <w:keepNext/>
      <w:widowControl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d">
    <w:name w:val="Содержание"/>
    <w:basedOn w:val="a8"/>
    <w:rsid w:val="002B7FA3"/>
    <w:pPr>
      <w:widowControl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afffe">
    <w:name w:val="Верх. колонт. четн."/>
    <w:basedOn w:val="a8"/>
    <w:rsid w:val="002B7FA3"/>
    <w:pPr>
      <w:widowControl w:val="0"/>
      <w:spacing w:after="0" w:line="240" w:lineRule="exact"/>
      <w:jc w:val="right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customStyle="1" w:styleId="affff">
    <w:name w:val="Верх. колонт. нечет."/>
    <w:basedOn w:val="a8"/>
    <w:rsid w:val="002B7FA3"/>
    <w:pPr>
      <w:widowControl w:val="0"/>
      <w:spacing w:after="0" w:line="240" w:lineRule="exact"/>
      <w:jc w:val="left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ffff0">
    <w:name w:val="Block Text"/>
    <w:basedOn w:val="a8"/>
    <w:rsid w:val="002B7FA3"/>
    <w:pPr>
      <w:widowControl w:val="0"/>
      <w:shd w:val="clear" w:color="auto" w:fill="FFFFFF"/>
      <w:suppressAutoHyphens/>
      <w:spacing w:after="0" w:line="312" w:lineRule="auto"/>
      <w:ind w:left="11" w:right="28" w:firstLine="68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fff1">
    <w:name w:val="Название таблицы"/>
    <w:basedOn w:val="afc"/>
    <w:rsid w:val="002B7FA3"/>
    <w:rPr>
      <w:rFonts w:ascii="Times New Roman" w:eastAsia="Times New Roman" w:hAnsi="Times New Roman"/>
      <w:b/>
      <w:szCs w:val="20"/>
      <w:lang w:eastAsia="ru-RU"/>
    </w:rPr>
  </w:style>
  <w:style w:type="paragraph" w:customStyle="1" w:styleId="affff2">
    <w:name w:val="Табличный_заголовки"/>
    <w:basedOn w:val="a8"/>
    <w:rsid w:val="002B7FA3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affff3">
    <w:name w:val="Табличный_центр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affff4">
    <w:name w:val="Примечания"/>
    <w:basedOn w:val="a8"/>
    <w:link w:val="13"/>
    <w:rsid w:val="002B7FA3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spacing w:val="80"/>
      <w:sz w:val="24"/>
      <w:szCs w:val="24"/>
      <w:lang w:eastAsia="ru-RU"/>
    </w:rPr>
  </w:style>
  <w:style w:type="character" w:customStyle="1" w:styleId="13">
    <w:name w:val="Примечания Знак1"/>
    <w:basedOn w:val="a9"/>
    <w:link w:val="affff4"/>
    <w:rsid w:val="002B7FA3"/>
    <w:rPr>
      <w:rFonts w:ascii="Times New Roman" w:eastAsia="Times New Roman" w:hAnsi="Times New Roman" w:cs="Times New Roman"/>
      <w:spacing w:val="80"/>
      <w:sz w:val="24"/>
      <w:szCs w:val="24"/>
      <w:lang w:eastAsia="ru-RU"/>
    </w:rPr>
  </w:style>
  <w:style w:type="paragraph" w:customStyle="1" w:styleId="affff5">
    <w:name w:val="Внимание"/>
    <w:basedOn w:val="a8"/>
    <w:rsid w:val="002B7FA3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2">
    <w:name w:val="Табличный_нумерованный"/>
    <w:basedOn w:val="a8"/>
    <w:link w:val="affff6"/>
    <w:rsid w:val="002B7FA3"/>
    <w:pPr>
      <w:numPr>
        <w:numId w:val="6"/>
      </w:numPr>
      <w:spacing w:after="0" w:line="240" w:lineRule="auto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affff7">
    <w:name w:val="Верхняя шапка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ffff8">
    <w:name w:val="toa heading"/>
    <w:basedOn w:val="a8"/>
    <w:next w:val="a8"/>
    <w:semiHidden/>
    <w:rsid w:val="002B7FA3"/>
    <w:pPr>
      <w:spacing w:before="40" w:after="2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f9">
    <w:name w:val="ЕСКД_название устройства"/>
    <w:basedOn w:val="a8"/>
    <w:rsid w:val="002B7FA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7">
    <w:name w:val="Требования"/>
    <w:basedOn w:val="23"/>
    <w:rsid w:val="002B7FA3"/>
    <w:pPr>
      <w:numPr>
        <w:numId w:val="7"/>
      </w:numPr>
      <w:tabs>
        <w:tab w:val="clear" w:pos="1134"/>
      </w:tabs>
      <w:ind w:left="0" w:firstLine="567"/>
    </w:pPr>
    <w:rPr>
      <w:i/>
    </w:rPr>
  </w:style>
  <w:style w:type="paragraph" w:styleId="affffa">
    <w:name w:val="Document Map"/>
    <w:basedOn w:val="a8"/>
    <w:link w:val="affffb"/>
    <w:semiHidden/>
    <w:rsid w:val="002B7FA3"/>
    <w:pPr>
      <w:widowControl w:val="0"/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sz w:val="24"/>
      <w:szCs w:val="20"/>
      <w:lang w:eastAsia="ru-RU"/>
    </w:rPr>
  </w:style>
  <w:style w:type="character" w:customStyle="1" w:styleId="affffb">
    <w:name w:val="Схема документа Знак"/>
    <w:basedOn w:val="a9"/>
    <w:link w:val="affffa"/>
    <w:semiHidden/>
    <w:rsid w:val="002B7FA3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customStyle="1" w:styleId="affffc">
    <w:name w:val="Внимание_Опасность"/>
    <w:basedOn w:val="affff5"/>
    <w:rsid w:val="002B7FA3"/>
    <w:pPr>
      <w:keepLines/>
    </w:pPr>
    <w:rPr>
      <w:caps/>
    </w:rPr>
  </w:style>
  <w:style w:type="paragraph" w:customStyle="1" w:styleId="affffd">
    <w:name w:val="Табличный_слева"/>
    <w:basedOn w:val="a8"/>
    <w:rsid w:val="002B7FA3"/>
    <w:pPr>
      <w:spacing w:after="0" w:line="240" w:lineRule="auto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14">
    <w:name w:val="Обычный 1"/>
    <w:basedOn w:val="a8"/>
    <w:next w:val="a8"/>
    <w:semiHidden/>
    <w:rsid w:val="002B7FA3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6">
    <w:name w:val="Табличный_нумерованный Знак"/>
    <w:basedOn w:val="a9"/>
    <w:link w:val="a2"/>
    <w:rsid w:val="002B7FA3"/>
    <w:rPr>
      <w:rFonts w:ascii="Times New Roman" w:eastAsia="Times New Roman" w:hAnsi="Times New Roman" w:cs="Times New Roman"/>
      <w:lang w:eastAsia="ru-RU"/>
    </w:rPr>
  </w:style>
  <w:style w:type="character" w:styleId="affffe">
    <w:name w:val="FollowedHyperlink"/>
    <w:basedOn w:val="a9"/>
    <w:rsid w:val="002B7FA3"/>
    <w:rPr>
      <w:color w:val="800080"/>
      <w:u w:val="single"/>
    </w:rPr>
  </w:style>
  <w:style w:type="paragraph" w:customStyle="1" w:styleId="afffff">
    <w:name w:val="Обычный влево"/>
    <w:basedOn w:val="14"/>
    <w:rsid w:val="002B7FA3"/>
    <w:pPr>
      <w:tabs>
        <w:tab w:val="clear" w:pos="360"/>
      </w:tabs>
      <w:spacing w:before="0"/>
      <w:ind w:left="0" w:firstLine="0"/>
      <w:jc w:val="left"/>
    </w:pPr>
  </w:style>
  <w:style w:type="paragraph" w:customStyle="1" w:styleId="afffff0">
    <w:name w:val="Шапка таблицы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ffff1">
    <w:name w:val="Лист согласования"/>
    <w:basedOn w:val="a8"/>
    <w:rsid w:val="002B7FA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fffff2">
    <w:name w:val="Табличный_по ширине"/>
    <w:basedOn w:val="affffd"/>
    <w:rsid w:val="002B7FA3"/>
    <w:pPr>
      <w:jc w:val="both"/>
    </w:pPr>
  </w:style>
  <w:style w:type="paragraph" w:customStyle="1" w:styleId="2">
    <w:name w:val="Заголовок 2_Приложения"/>
    <w:basedOn w:val="a8"/>
    <w:next w:val="afff5"/>
    <w:rsid w:val="002B7FA3"/>
    <w:pPr>
      <w:numPr>
        <w:ilvl w:val="1"/>
        <w:numId w:val="8"/>
      </w:numPr>
      <w:spacing w:before="180" w:after="60" w:line="240" w:lineRule="auto"/>
      <w:ind w:left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Заголовок 3_Приложения"/>
    <w:basedOn w:val="a8"/>
    <w:next w:val="afff5"/>
    <w:rsid w:val="002B7FA3"/>
    <w:pPr>
      <w:numPr>
        <w:ilvl w:val="2"/>
        <w:numId w:val="8"/>
      </w:numPr>
      <w:spacing w:before="120" w:after="60" w:line="240" w:lineRule="auto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4">
    <w:name w:val="Заголовок 4_Приложения"/>
    <w:basedOn w:val="a8"/>
    <w:next w:val="afff5"/>
    <w:rsid w:val="002B7FA3"/>
    <w:pPr>
      <w:numPr>
        <w:ilvl w:val="3"/>
        <w:numId w:val="8"/>
      </w:numPr>
      <w:spacing w:before="120" w:after="120" w:line="240" w:lineRule="auto"/>
      <w:jc w:val="left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ffff3">
    <w:name w:val="endnote text"/>
    <w:basedOn w:val="a8"/>
    <w:link w:val="afffff4"/>
    <w:uiPriority w:val="99"/>
    <w:semiHidden/>
    <w:unhideWhenUsed/>
    <w:rsid w:val="00A161C0"/>
    <w:pPr>
      <w:spacing w:after="0" w:line="240" w:lineRule="auto"/>
    </w:pPr>
    <w:rPr>
      <w:sz w:val="20"/>
      <w:szCs w:val="20"/>
    </w:rPr>
  </w:style>
  <w:style w:type="character" w:customStyle="1" w:styleId="afffff4">
    <w:name w:val="Текст концевой сноски Знак"/>
    <w:basedOn w:val="a9"/>
    <w:link w:val="afffff3"/>
    <w:uiPriority w:val="99"/>
    <w:semiHidden/>
    <w:rsid w:val="00A161C0"/>
    <w:rPr>
      <w:sz w:val="20"/>
      <w:szCs w:val="20"/>
    </w:rPr>
  </w:style>
  <w:style w:type="character" w:styleId="afffff5">
    <w:name w:val="endnote reference"/>
    <w:basedOn w:val="a9"/>
    <w:uiPriority w:val="99"/>
    <w:semiHidden/>
    <w:unhideWhenUsed/>
    <w:rsid w:val="00A161C0"/>
    <w:rPr>
      <w:vertAlign w:val="superscript"/>
    </w:rPr>
  </w:style>
  <w:style w:type="paragraph" w:styleId="afffff6">
    <w:name w:val="footnote text"/>
    <w:basedOn w:val="a8"/>
    <w:link w:val="afffff7"/>
    <w:uiPriority w:val="99"/>
    <w:semiHidden/>
    <w:unhideWhenUsed/>
    <w:rsid w:val="00A161C0"/>
    <w:pPr>
      <w:spacing w:after="0" w:line="240" w:lineRule="auto"/>
    </w:pPr>
    <w:rPr>
      <w:sz w:val="20"/>
      <w:szCs w:val="20"/>
    </w:rPr>
  </w:style>
  <w:style w:type="character" w:customStyle="1" w:styleId="afffff7">
    <w:name w:val="Текст сноски Знак"/>
    <w:basedOn w:val="a9"/>
    <w:link w:val="afffff6"/>
    <w:uiPriority w:val="99"/>
    <w:semiHidden/>
    <w:rsid w:val="00A161C0"/>
    <w:rPr>
      <w:sz w:val="20"/>
      <w:szCs w:val="20"/>
    </w:rPr>
  </w:style>
  <w:style w:type="character" w:styleId="afffff8">
    <w:name w:val="footnote reference"/>
    <w:basedOn w:val="a9"/>
    <w:uiPriority w:val="99"/>
    <w:semiHidden/>
    <w:unhideWhenUsed/>
    <w:rsid w:val="00A161C0"/>
    <w:rPr>
      <w:vertAlign w:val="superscript"/>
    </w:rPr>
  </w:style>
  <w:style w:type="character" w:customStyle="1" w:styleId="afffff9">
    <w:name w:val="Определения"/>
    <w:rsid w:val="00CB7552"/>
    <w:rPr>
      <w:rFonts w:ascii="Courier New" w:hAnsi="Courier New"/>
      <w:i/>
      <w:caps/>
      <w:sz w:val="24"/>
      <w:u w:val="none"/>
    </w:rPr>
  </w:style>
  <w:style w:type="table" w:customStyle="1" w:styleId="-12">
    <w:name w:val="Светлый список - Акцент 12"/>
    <w:basedOn w:val="aa"/>
    <w:uiPriority w:val="61"/>
    <w:rsid w:val="00CB7552"/>
    <w:pPr>
      <w:spacing w:after="0" w:line="240" w:lineRule="auto"/>
    </w:pPr>
    <w:rPr>
      <w:rFonts w:eastAsiaTheme="minorEastAsia"/>
      <w:lang w:val="en-US"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fffffa">
    <w:name w:val="Strong"/>
    <w:basedOn w:val="a9"/>
    <w:uiPriority w:val="22"/>
    <w:qFormat/>
    <w:rsid w:val="00CB7552"/>
    <w:rPr>
      <w:b/>
      <w:bCs/>
    </w:rPr>
  </w:style>
  <w:style w:type="paragraph" w:customStyle="1" w:styleId="afffffb">
    <w:name w:val="Роль Акелон"/>
    <w:basedOn w:val="a8"/>
    <w:link w:val="afffffc"/>
    <w:qFormat/>
    <w:rsid w:val="0053781A"/>
    <w:rPr>
      <w:b/>
      <w:i/>
    </w:rPr>
  </w:style>
  <w:style w:type="character" w:customStyle="1" w:styleId="afffffc">
    <w:name w:val="Роль Акелон Знак"/>
    <w:basedOn w:val="a9"/>
    <w:link w:val="afffffb"/>
    <w:rsid w:val="0053781A"/>
    <w:rPr>
      <w:b/>
      <w:i/>
    </w:rPr>
  </w:style>
  <w:style w:type="paragraph" w:customStyle="1" w:styleId="afffffd">
    <w:name w:val="Название объекта Акелон"/>
    <w:basedOn w:val="a8"/>
    <w:link w:val="afffffe"/>
    <w:qFormat/>
    <w:rsid w:val="0053781A"/>
    <w:rPr>
      <w:b/>
    </w:rPr>
  </w:style>
  <w:style w:type="character" w:customStyle="1" w:styleId="afffffe">
    <w:name w:val="Название объекта Акелон Знак"/>
    <w:basedOn w:val="a9"/>
    <w:link w:val="afffffd"/>
    <w:rsid w:val="0053781A"/>
    <w:rPr>
      <w:b/>
    </w:rPr>
  </w:style>
  <w:style w:type="paragraph" w:customStyle="1" w:styleId="affffff">
    <w:name w:val="Действие Акелон"/>
    <w:basedOn w:val="a8"/>
    <w:link w:val="affffff0"/>
    <w:qFormat/>
    <w:rsid w:val="0053781A"/>
    <w:rPr>
      <w:b/>
      <w:u w:val="single"/>
    </w:rPr>
  </w:style>
  <w:style w:type="character" w:customStyle="1" w:styleId="affffff0">
    <w:name w:val="Действие Акелон Знак"/>
    <w:basedOn w:val="a9"/>
    <w:link w:val="affffff"/>
    <w:rsid w:val="0053781A"/>
    <w:rPr>
      <w:b/>
      <w:u w:val="single"/>
    </w:rPr>
  </w:style>
  <w:style w:type="character" w:customStyle="1" w:styleId="afa">
    <w:name w:val="Абзац списка Знак"/>
    <w:basedOn w:val="a9"/>
    <w:link w:val="af8"/>
    <w:uiPriority w:val="34"/>
    <w:rsid w:val="0053781A"/>
  </w:style>
  <w:style w:type="table" w:customStyle="1" w:styleId="affffff1">
    <w:name w:val="Акелон"/>
    <w:basedOn w:val="aa"/>
    <w:uiPriority w:val="99"/>
    <w:rsid w:val="005A3B62"/>
    <w:pPr>
      <w:spacing w:after="0" w:line="240" w:lineRule="auto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b/>
      </w:rPr>
      <w:tblPr/>
      <w:tcPr>
        <w:shd w:val="clear" w:color="auto" w:fill="DFE0E5"/>
      </w:tcPr>
    </w:tblStylePr>
    <w:tblStylePr w:type="lastRow">
      <w:rPr>
        <w:b/>
        <w:i w:val="0"/>
      </w:rPr>
    </w:tblStylePr>
    <w:tblStylePr w:type="firstCol">
      <w:rPr>
        <w:b/>
        <w:i w:val="0"/>
      </w:rPr>
    </w:tblStylePr>
  </w:style>
  <w:style w:type="paragraph" w:customStyle="1" w:styleId="affffff2">
    <w:name w:val="маркированный"/>
    <w:basedOn w:val="a8"/>
    <w:rsid w:val="008C5704"/>
    <w:pPr>
      <w:spacing w:after="0" w:line="240" w:lineRule="auto"/>
    </w:pPr>
  </w:style>
  <w:style w:type="paragraph" w:customStyle="1" w:styleId="affffff3">
    <w:name w:val="лпорузшр"/>
    <w:basedOn w:val="a1"/>
    <w:next w:val="a5"/>
    <w:link w:val="affffff4"/>
    <w:rsid w:val="00FB775E"/>
    <w:pPr>
      <w:numPr>
        <w:numId w:val="0"/>
      </w:numPr>
    </w:pPr>
    <w:rPr>
      <w:rFonts w:cs="Arial"/>
    </w:rPr>
  </w:style>
  <w:style w:type="numbering" w:customStyle="1" w:styleId="a3">
    <w:name w:val="ллл"/>
    <w:uiPriority w:val="99"/>
    <w:rsid w:val="00E03F6B"/>
    <w:pPr>
      <w:numPr>
        <w:numId w:val="9"/>
      </w:numPr>
    </w:pPr>
  </w:style>
  <w:style w:type="character" w:customStyle="1" w:styleId="aff8">
    <w:name w:val="Нумерованный список Знак"/>
    <w:basedOn w:val="afa"/>
    <w:link w:val="a1"/>
    <w:uiPriority w:val="99"/>
    <w:rsid w:val="00FB775E"/>
    <w:rPr>
      <w:rFonts w:eastAsia="Calibri" w:cs="Times New Roman"/>
      <w:szCs w:val="20"/>
    </w:rPr>
  </w:style>
  <w:style w:type="character" w:customStyle="1" w:styleId="affffff4">
    <w:name w:val="лпорузшр Знак"/>
    <w:basedOn w:val="aff8"/>
    <w:link w:val="affffff3"/>
    <w:rsid w:val="00FB775E"/>
    <w:rPr>
      <w:rFonts w:eastAsia="Calibri" w:cs="Arial"/>
      <w:szCs w:val="20"/>
    </w:rPr>
  </w:style>
  <w:style w:type="numbering" w:customStyle="1" w:styleId="a4">
    <w:name w:val="Многоуровневый нумерованный список"/>
    <w:uiPriority w:val="99"/>
    <w:rsid w:val="00A83BFB"/>
    <w:pPr>
      <w:numPr>
        <w:numId w:val="10"/>
      </w:numPr>
    </w:pPr>
  </w:style>
  <w:style w:type="character" w:customStyle="1" w:styleId="affffff5">
    <w:name w:val="Пояснение к заполнению"/>
    <w:uiPriority w:val="1"/>
    <w:qFormat/>
    <w:rsid w:val="00924FE6"/>
    <w:rPr>
      <w:rFonts w:ascii="Arial" w:hAnsi="Arial"/>
      <w:i/>
      <w:color w:val="C0504D"/>
      <w:sz w:val="20"/>
    </w:rPr>
  </w:style>
  <w:style w:type="paragraph" w:customStyle="1" w:styleId="affffff6">
    <w:name w:val="Подпись к объекту"/>
    <w:basedOn w:val="a8"/>
    <w:next w:val="ae"/>
    <w:link w:val="affffff7"/>
    <w:qFormat/>
    <w:rsid w:val="00924FE6"/>
    <w:pPr>
      <w:spacing w:after="0" w:line="240" w:lineRule="auto"/>
      <w:jc w:val="right"/>
    </w:pPr>
    <w:rPr>
      <w:b/>
      <w:sz w:val="18"/>
      <w:lang w:val="en-US"/>
    </w:rPr>
  </w:style>
  <w:style w:type="character" w:customStyle="1" w:styleId="affffff7">
    <w:name w:val="Подпись к объекту Знак"/>
    <w:basedOn w:val="a9"/>
    <w:link w:val="affffff6"/>
    <w:rsid w:val="00924FE6"/>
    <w:rPr>
      <w:b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kelon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kelon.com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yaeva_em\AppData\Roaming\Microsoft\&#1064;&#1072;&#1073;&#1083;&#1086;&#1085;&#1099;\Normal.dotm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96E7F-779A-4AB5-840C-D81B76F4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Egorova_YV</dc:creator>
  <cp:lastModifiedBy>Гиляева Эльвира</cp:lastModifiedBy>
  <cp:revision>17</cp:revision>
  <dcterms:created xsi:type="dcterms:W3CDTF">2019-12-05T07:34:00Z</dcterms:created>
  <dcterms:modified xsi:type="dcterms:W3CDTF">2026-09-10T09:58:00Z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№ документа">
    <vt:lpwstr>[№ документа]</vt:lpwstr>
  </property>
  <property fmtid="{D5CDD505-2E9C-101B-9397-08002B2CF9AE}" pid="3" name="SYS_CODE_DIRECTUM">
    <vt:lpwstr>DIRECTUM</vt:lpwstr>
  </property>
  <property fmtid="{D5CDD505-2E9C-101B-9397-08002B2CF9AE}" pid="4" name="XBarCodeDocID">
    <vt:lpwstr>722244</vt:lpwstr>
  </property>
  <property fmtid="{D5CDD505-2E9C-101B-9397-08002B2CF9AE}" pid="5" name="Р*Вид эл. документа...*Наименование">
    <vt:lpwstr>Шаблоны электронных документов</vt:lpwstr>
  </property>
  <property fmtid="{D5CDD505-2E9C-101B-9397-08002B2CF9AE}" pid="6" name="Наименование">
    <vt:lpwstr>Шаблон Фирменный бланк (простой)</vt:lpwstr>
  </property>
  <property fmtid="{D5CDD505-2E9C-101B-9397-08002B2CF9AE}" pid="7" name="Дата документа">
    <vt:lpwstr>[Дата документа]</vt:lpwstr>
  </property>
  <property fmtid="{D5CDD505-2E9C-101B-9397-08002B2CF9AE}" pid="8" name="XBarCodeHash">
    <vt:lpwstr>628770411|-516956211</vt:lpwstr>
  </property>
  <property fmtid="{D5CDD505-2E9C-101B-9397-08002B2CF9AE}" pid="9" name="INSTALL_ID">
    <vt:lpwstr>41041</vt:lpwstr>
  </property>
  <property fmtid="{D5CDD505-2E9C-101B-9397-08002B2CF9AE}" pid="10" name="Р*Вид документа...*Наименование">
    <vt:lpwstr>Шаблоны электронных документов</vt:lpwstr>
  </property>
  <property fmtid="{D5CDD505-2E9C-101B-9397-08002B2CF9AE}" pid="11" name="Р*Организация...*Наименование">
    <vt:lpwstr>[Наименование]</vt:lpwstr>
  </property>
  <property fmtid="{D5CDD505-2E9C-101B-9397-08002B2CF9AE}" pid="12" name="Номер версии">
    <vt:lpwstr>6</vt:lpwstr>
  </property>
  <property fmtid="{D5CDD505-2E9C-101B-9397-08002B2CF9AE}" pid="13" name="Тема">
    <vt:lpwstr>[Тема]</vt:lpwstr>
  </property>
</Properties>
</file>